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38" w:rsidRPr="000B7598" w:rsidRDefault="00493638" w:rsidP="005B5AF2">
      <w:pPr>
        <w:spacing w:after="0" w:line="240" w:lineRule="auto"/>
        <w:rPr>
          <w:rFonts w:ascii="Times New Roman" w:eastAsia="Times New Roman" w:hAnsi="Times New Roman" w:cs="Times New Roman"/>
          <w:b/>
          <w:sz w:val="24"/>
          <w:szCs w:val="24"/>
          <w:lang w:eastAsia="en-IE"/>
        </w:rPr>
      </w:pPr>
      <w:r w:rsidRPr="000B7598">
        <w:rPr>
          <w:rFonts w:ascii="Times New Roman" w:eastAsia="Times New Roman" w:hAnsi="Times New Roman" w:cs="Times New Roman"/>
          <w:b/>
          <w:sz w:val="24"/>
          <w:szCs w:val="24"/>
          <w:lang w:eastAsia="en-IE"/>
        </w:rPr>
        <w:t xml:space="preserve">Review: </w:t>
      </w:r>
      <w:r w:rsidRPr="000B7598">
        <w:rPr>
          <w:rFonts w:ascii="Times New Roman" w:eastAsia="Times New Roman" w:hAnsi="Times New Roman" w:cs="Times New Roman"/>
          <w:b/>
          <w:i/>
          <w:sz w:val="24"/>
          <w:szCs w:val="24"/>
          <w:lang w:eastAsia="en-IE"/>
        </w:rPr>
        <w:t>Becoming an Irish Traditional Musician</w:t>
      </w:r>
      <w:r w:rsidR="00514AE6" w:rsidRPr="000B7598">
        <w:rPr>
          <w:rFonts w:ascii="Times New Roman" w:eastAsia="Times New Roman" w:hAnsi="Times New Roman" w:cs="Times New Roman"/>
          <w:b/>
          <w:i/>
          <w:sz w:val="24"/>
          <w:szCs w:val="24"/>
          <w:lang w:eastAsia="en-IE"/>
        </w:rPr>
        <w:t>: Learning and Embodying Musical Culture</w:t>
      </w:r>
      <w:r w:rsidRPr="000B7598">
        <w:rPr>
          <w:rFonts w:ascii="Times New Roman" w:eastAsia="Times New Roman" w:hAnsi="Times New Roman" w:cs="Times New Roman"/>
          <w:b/>
          <w:sz w:val="24"/>
          <w:szCs w:val="24"/>
          <w:lang w:eastAsia="en-IE"/>
        </w:rPr>
        <w:t xml:space="preserve">, Jessica </w:t>
      </w:r>
      <w:proofErr w:type="spellStart"/>
      <w:r w:rsidRPr="000B7598">
        <w:rPr>
          <w:rFonts w:ascii="Times New Roman" w:eastAsia="Times New Roman" w:hAnsi="Times New Roman" w:cs="Times New Roman"/>
          <w:b/>
          <w:sz w:val="24"/>
          <w:szCs w:val="24"/>
          <w:lang w:eastAsia="en-IE"/>
        </w:rPr>
        <w:t>Cawley</w:t>
      </w:r>
      <w:proofErr w:type="spellEnd"/>
      <w:r w:rsidRPr="000B7598">
        <w:rPr>
          <w:rFonts w:ascii="Times New Roman" w:eastAsia="Times New Roman" w:hAnsi="Times New Roman" w:cs="Times New Roman"/>
          <w:b/>
          <w:sz w:val="24"/>
          <w:szCs w:val="24"/>
          <w:lang w:eastAsia="en-IE"/>
        </w:rPr>
        <w:t>, Routledge</w:t>
      </w:r>
      <w:r w:rsidR="00802D77" w:rsidRPr="000B7598">
        <w:rPr>
          <w:rFonts w:ascii="Times New Roman" w:eastAsia="Times New Roman" w:hAnsi="Times New Roman" w:cs="Times New Roman"/>
          <w:b/>
          <w:sz w:val="24"/>
          <w:szCs w:val="24"/>
          <w:lang w:eastAsia="en-IE"/>
        </w:rPr>
        <w:t>, 2021</w:t>
      </w:r>
      <w:r w:rsidRPr="000B7598">
        <w:rPr>
          <w:rFonts w:ascii="Times New Roman" w:eastAsia="Times New Roman" w:hAnsi="Times New Roman" w:cs="Times New Roman"/>
          <w:b/>
          <w:sz w:val="24"/>
          <w:szCs w:val="24"/>
          <w:lang w:eastAsia="en-IE"/>
        </w:rPr>
        <w:t>.</w:t>
      </w:r>
      <w:r w:rsidR="00C12918" w:rsidRPr="000B7598">
        <w:rPr>
          <w:rFonts w:ascii="Times New Roman" w:eastAsia="Times New Roman" w:hAnsi="Times New Roman" w:cs="Times New Roman"/>
          <w:b/>
          <w:sz w:val="24"/>
          <w:szCs w:val="24"/>
          <w:lang w:eastAsia="en-IE"/>
        </w:rPr>
        <w:t xml:space="preserve"> 249 pp. ISBN 9780367537951.</w:t>
      </w:r>
    </w:p>
    <w:p w:rsidR="00493638" w:rsidRDefault="00493638" w:rsidP="005B5AF2">
      <w:pPr>
        <w:spacing w:after="0" w:line="240" w:lineRule="auto"/>
        <w:rPr>
          <w:rFonts w:ascii="Times New Roman" w:eastAsia="Times New Roman" w:hAnsi="Times New Roman" w:cs="Times New Roman"/>
          <w:sz w:val="24"/>
          <w:szCs w:val="24"/>
          <w:lang w:eastAsia="en-IE"/>
        </w:rPr>
      </w:pPr>
    </w:p>
    <w:p w:rsidR="00493638" w:rsidRDefault="00493638" w:rsidP="005B5AF2">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Gaining access to the heart of a traditional music community and becoming part of it might sometimes seem an aspiration for the very dedicated who might do it for purposes of academic study and, even then, only arrive at the outer edges. While Jessica </w:t>
      </w:r>
      <w:proofErr w:type="spellStart"/>
      <w:r>
        <w:rPr>
          <w:rFonts w:ascii="Times New Roman" w:eastAsia="Times New Roman" w:hAnsi="Times New Roman" w:cs="Times New Roman"/>
          <w:sz w:val="24"/>
          <w:szCs w:val="24"/>
          <w:lang w:eastAsia="en-IE"/>
        </w:rPr>
        <w:t>Cawley</w:t>
      </w:r>
      <w:proofErr w:type="spellEnd"/>
      <w:r>
        <w:rPr>
          <w:rFonts w:ascii="Times New Roman" w:eastAsia="Times New Roman" w:hAnsi="Times New Roman" w:cs="Times New Roman"/>
          <w:sz w:val="24"/>
          <w:szCs w:val="24"/>
          <w:lang w:eastAsia="en-IE"/>
        </w:rPr>
        <w:t xml:space="preserve"> evidently and purposefully sets out to undertake an academic study in Irish traditional music, through her </w:t>
      </w:r>
      <w:r w:rsidR="00802D77">
        <w:rPr>
          <w:rFonts w:ascii="Times New Roman" w:eastAsia="Times New Roman" w:hAnsi="Times New Roman" w:cs="Times New Roman"/>
          <w:sz w:val="24"/>
          <w:szCs w:val="24"/>
          <w:lang w:eastAsia="en-IE"/>
        </w:rPr>
        <w:t>participation in the community</w:t>
      </w:r>
      <w:r w:rsidR="00013E92">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she </w:t>
      </w:r>
      <w:r w:rsidR="00013E92">
        <w:rPr>
          <w:rFonts w:ascii="Times New Roman" w:eastAsia="Times New Roman" w:hAnsi="Times New Roman" w:cs="Times New Roman"/>
          <w:sz w:val="24"/>
          <w:szCs w:val="24"/>
          <w:lang w:eastAsia="en-IE"/>
        </w:rPr>
        <w:t xml:space="preserve">has developed </w:t>
      </w:r>
      <w:r>
        <w:rPr>
          <w:rFonts w:ascii="Times New Roman" w:eastAsia="Times New Roman" w:hAnsi="Times New Roman" w:cs="Times New Roman"/>
          <w:sz w:val="24"/>
          <w:szCs w:val="24"/>
          <w:lang w:eastAsia="en-IE"/>
        </w:rPr>
        <w:t>a strong insight</w:t>
      </w:r>
      <w:r w:rsidR="00013E92">
        <w:rPr>
          <w:rFonts w:ascii="Times New Roman" w:eastAsia="Times New Roman" w:hAnsi="Times New Roman" w:cs="Times New Roman"/>
          <w:sz w:val="24"/>
          <w:szCs w:val="24"/>
          <w:lang w:eastAsia="en-IE"/>
        </w:rPr>
        <w:t xml:space="preserve"> into this musical world. D</w:t>
      </w:r>
      <w:r>
        <w:rPr>
          <w:rFonts w:ascii="Times New Roman" w:eastAsia="Times New Roman" w:hAnsi="Times New Roman" w:cs="Times New Roman"/>
          <w:sz w:val="24"/>
          <w:szCs w:val="24"/>
          <w:lang w:eastAsia="en-IE"/>
        </w:rPr>
        <w:t xml:space="preserve">espite statements in the book that musicians are always in a process of becoming, it is clear that she is an informed Irish traditional musician who has thoughtfully drawn on the reflections of 22 musicians </w:t>
      </w:r>
      <w:r w:rsidR="00955335">
        <w:rPr>
          <w:rFonts w:ascii="Times New Roman" w:eastAsia="Times New Roman" w:hAnsi="Times New Roman" w:cs="Times New Roman"/>
          <w:sz w:val="24"/>
          <w:szCs w:val="24"/>
          <w:lang w:eastAsia="en-IE"/>
        </w:rPr>
        <w:t xml:space="preserve">and her own ethnographic experience </w:t>
      </w:r>
      <w:r>
        <w:rPr>
          <w:rFonts w:ascii="Times New Roman" w:eastAsia="Times New Roman" w:hAnsi="Times New Roman" w:cs="Times New Roman"/>
          <w:sz w:val="24"/>
          <w:szCs w:val="24"/>
          <w:lang w:eastAsia="en-IE"/>
        </w:rPr>
        <w:t>to share a narrative of becoming with her readers.</w:t>
      </w:r>
    </w:p>
    <w:p w:rsidR="00493638" w:rsidRDefault="00493638" w:rsidP="005B5AF2">
      <w:pPr>
        <w:spacing w:after="0" w:line="240" w:lineRule="auto"/>
        <w:rPr>
          <w:rFonts w:ascii="Times New Roman" w:eastAsia="Times New Roman" w:hAnsi="Times New Roman" w:cs="Times New Roman"/>
          <w:sz w:val="24"/>
          <w:szCs w:val="24"/>
          <w:lang w:eastAsia="en-IE"/>
        </w:rPr>
      </w:pPr>
    </w:p>
    <w:p w:rsidR="00493638" w:rsidRPr="005B5AF2" w:rsidRDefault="00493638" w:rsidP="00493638">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w:t>
      </w:r>
      <w:r w:rsidR="005B5AF2" w:rsidRPr="005B5AF2">
        <w:rPr>
          <w:rFonts w:ascii="Times New Roman" w:eastAsia="Times New Roman" w:hAnsi="Times New Roman" w:cs="Times New Roman"/>
          <w:sz w:val="24"/>
          <w:szCs w:val="24"/>
          <w:lang w:eastAsia="en-IE"/>
        </w:rPr>
        <w:t xml:space="preserve">s an Irish </w:t>
      </w:r>
      <w:r>
        <w:rPr>
          <w:rFonts w:ascii="Times New Roman" w:eastAsia="Times New Roman" w:hAnsi="Times New Roman" w:cs="Times New Roman"/>
          <w:sz w:val="24"/>
          <w:szCs w:val="24"/>
          <w:lang w:eastAsia="en-IE"/>
        </w:rPr>
        <w:t>t</w:t>
      </w:r>
      <w:r w:rsidR="005B5AF2" w:rsidRPr="005B5AF2">
        <w:rPr>
          <w:rFonts w:ascii="Times New Roman" w:eastAsia="Times New Roman" w:hAnsi="Times New Roman" w:cs="Times New Roman"/>
          <w:sz w:val="24"/>
          <w:szCs w:val="24"/>
          <w:lang w:eastAsia="en-IE"/>
        </w:rPr>
        <w:t xml:space="preserve">raditional musician, in addition to being acquainted with the author and interviewees, </w:t>
      </w:r>
      <w:r>
        <w:rPr>
          <w:rFonts w:ascii="Times New Roman" w:eastAsia="Times New Roman" w:hAnsi="Times New Roman" w:cs="Times New Roman"/>
          <w:sz w:val="24"/>
          <w:szCs w:val="24"/>
          <w:lang w:eastAsia="en-IE"/>
        </w:rPr>
        <w:t xml:space="preserve">I experienced a comfortable familiarity with </w:t>
      </w:r>
      <w:r w:rsidR="005B5AF2" w:rsidRPr="005B5AF2">
        <w:rPr>
          <w:rFonts w:ascii="Times New Roman" w:eastAsia="Times New Roman" w:hAnsi="Times New Roman" w:cs="Times New Roman"/>
          <w:sz w:val="24"/>
          <w:szCs w:val="24"/>
          <w:lang w:eastAsia="en-IE"/>
        </w:rPr>
        <w:t>many of the points, stories and opinions</w:t>
      </w:r>
      <w:r>
        <w:rPr>
          <w:rFonts w:ascii="Times New Roman" w:eastAsia="Times New Roman" w:hAnsi="Times New Roman" w:cs="Times New Roman"/>
          <w:sz w:val="24"/>
          <w:szCs w:val="24"/>
          <w:lang w:eastAsia="en-IE"/>
        </w:rPr>
        <w:t xml:space="preserve"> in this book. Although</w:t>
      </w:r>
      <w:r w:rsidR="005B5AF2" w:rsidRPr="005B5AF2">
        <w:rPr>
          <w:rFonts w:ascii="Times New Roman" w:eastAsia="Times New Roman" w:hAnsi="Times New Roman" w:cs="Times New Roman"/>
          <w:sz w:val="24"/>
          <w:szCs w:val="24"/>
          <w:lang w:eastAsia="en-IE"/>
        </w:rPr>
        <w:t xml:space="preserve"> I can relate </w:t>
      </w:r>
      <w:proofErr w:type="gramStart"/>
      <w:r w:rsidR="005B5AF2" w:rsidRPr="005B5AF2">
        <w:rPr>
          <w:rFonts w:ascii="Times New Roman" w:eastAsia="Times New Roman" w:hAnsi="Times New Roman" w:cs="Times New Roman"/>
          <w:sz w:val="24"/>
          <w:szCs w:val="24"/>
          <w:lang w:eastAsia="en-IE"/>
        </w:rPr>
        <w:t>to</w:t>
      </w:r>
      <w:proofErr w:type="gramEnd"/>
      <w:r w:rsidR="005B5AF2" w:rsidRPr="005B5AF2">
        <w:rPr>
          <w:rFonts w:ascii="Times New Roman" w:eastAsia="Times New Roman" w:hAnsi="Times New Roman" w:cs="Times New Roman"/>
          <w:sz w:val="24"/>
          <w:szCs w:val="24"/>
          <w:lang w:eastAsia="en-IE"/>
        </w:rPr>
        <w:t xml:space="preserve"> much of the book's contents</w:t>
      </w:r>
      <w:r>
        <w:rPr>
          <w:rFonts w:ascii="Times New Roman" w:eastAsia="Times New Roman" w:hAnsi="Times New Roman" w:cs="Times New Roman"/>
          <w:sz w:val="24"/>
          <w:szCs w:val="24"/>
          <w:lang w:eastAsia="en-IE"/>
        </w:rPr>
        <w:t>, the d</w:t>
      </w:r>
      <w:r w:rsidRPr="005B5AF2">
        <w:rPr>
          <w:rFonts w:ascii="Times New Roman" w:eastAsia="Times New Roman" w:hAnsi="Times New Roman" w:cs="Times New Roman"/>
          <w:sz w:val="24"/>
          <w:szCs w:val="24"/>
          <w:lang w:eastAsia="en-IE"/>
        </w:rPr>
        <w:t xml:space="preserve">ifferent </w:t>
      </w:r>
      <w:r w:rsidR="003009B2">
        <w:rPr>
          <w:rFonts w:ascii="Times New Roman" w:eastAsia="Times New Roman" w:hAnsi="Times New Roman" w:cs="Times New Roman"/>
          <w:sz w:val="24"/>
          <w:szCs w:val="24"/>
          <w:lang w:eastAsia="en-IE"/>
        </w:rPr>
        <w:t>views expressed</w:t>
      </w:r>
      <w:r w:rsidRPr="005B5AF2">
        <w:rPr>
          <w:rFonts w:ascii="Times New Roman" w:eastAsia="Times New Roman" w:hAnsi="Times New Roman" w:cs="Times New Roman"/>
          <w:sz w:val="24"/>
          <w:szCs w:val="24"/>
          <w:lang w:eastAsia="en-IE"/>
        </w:rPr>
        <w:t xml:space="preserve"> throughout </w:t>
      </w:r>
      <w:r>
        <w:rPr>
          <w:rFonts w:ascii="Times New Roman" w:eastAsia="Times New Roman" w:hAnsi="Times New Roman" w:cs="Times New Roman"/>
          <w:sz w:val="24"/>
          <w:szCs w:val="24"/>
          <w:lang w:eastAsia="en-IE"/>
        </w:rPr>
        <w:t>highlight the challenge to write</w:t>
      </w:r>
      <w:r w:rsidRPr="005B5AF2">
        <w:rPr>
          <w:rFonts w:ascii="Times New Roman" w:eastAsia="Times New Roman" w:hAnsi="Times New Roman" w:cs="Times New Roman"/>
          <w:sz w:val="24"/>
          <w:szCs w:val="24"/>
          <w:lang w:eastAsia="en-IE"/>
        </w:rPr>
        <w:t xml:space="preserve"> a distilled understanding </w:t>
      </w:r>
      <w:r>
        <w:rPr>
          <w:rFonts w:ascii="Times New Roman" w:eastAsia="Times New Roman" w:hAnsi="Times New Roman" w:cs="Times New Roman"/>
          <w:sz w:val="24"/>
          <w:szCs w:val="24"/>
          <w:lang w:eastAsia="en-IE"/>
        </w:rPr>
        <w:t xml:space="preserve">of how to become an Irish traditional musician, reflecting </w:t>
      </w:r>
      <w:proofErr w:type="spellStart"/>
      <w:r>
        <w:rPr>
          <w:rFonts w:ascii="Times New Roman" w:eastAsia="Times New Roman" w:hAnsi="Times New Roman" w:cs="Times New Roman"/>
          <w:sz w:val="24"/>
          <w:szCs w:val="24"/>
          <w:lang w:eastAsia="en-IE"/>
        </w:rPr>
        <w:t>Cawley’s</w:t>
      </w:r>
      <w:proofErr w:type="spellEnd"/>
      <w:r w:rsidRPr="005B5AF2">
        <w:rPr>
          <w:rFonts w:ascii="Times New Roman" w:eastAsia="Times New Roman" w:hAnsi="Times New Roman" w:cs="Times New Roman"/>
          <w:sz w:val="24"/>
          <w:szCs w:val="24"/>
          <w:lang w:eastAsia="en-IE"/>
        </w:rPr>
        <w:t xml:space="preserve"> central thesis that there are many pathways to becoming an Irish </w:t>
      </w:r>
      <w:r>
        <w:rPr>
          <w:rFonts w:ascii="Times New Roman" w:eastAsia="Times New Roman" w:hAnsi="Times New Roman" w:cs="Times New Roman"/>
          <w:sz w:val="24"/>
          <w:szCs w:val="24"/>
          <w:lang w:eastAsia="en-IE"/>
        </w:rPr>
        <w:t>t</w:t>
      </w:r>
      <w:r w:rsidRPr="005B5AF2">
        <w:rPr>
          <w:rFonts w:ascii="Times New Roman" w:eastAsia="Times New Roman" w:hAnsi="Times New Roman" w:cs="Times New Roman"/>
          <w:sz w:val="24"/>
          <w:szCs w:val="24"/>
          <w:lang w:eastAsia="en-IE"/>
        </w:rPr>
        <w:t xml:space="preserve">raditional </w:t>
      </w:r>
      <w:r>
        <w:rPr>
          <w:rFonts w:ascii="Times New Roman" w:eastAsia="Times New Roman" w:hAnsi="Times New Roman" w:cs="Times New Roman"/>
          <w:sz w:val="24"/>
          <w:szCs w:val="24"/>
          <w:lang w:eastAsia="en-IE"/>
        </w:rPr>
        <w:t>m</w:t>
      </w:r>
      <w:r w:rsidRPr="005B5AF2">
        <w:rPr>
          <w:rFonts w:ascii="Times New Roman" w:eastAsia="Times New Roman" w:hAnsi="Times New Roman" w:cs="Times New Roman"/>
          <w:sz w:val="24"/>
          <w:szCs w:val="24"/>
          <w:lang w:eastAsia="en-IE"/>
        </w:rPr>
        <w:t xml:space="preserve">usician. </w:t>
      </w:r>
      <w:proofErr w:type="spellStart"/>
      <w:r>
        <w:rPr>
          <w:rFonts w:ascii="Times New Roman" w:eastAsia="Times New Roman" w:hAnsi="Times New Roman" w:cs="Times New Roman"/>
          <w:sz w:val="24"/>
          <w:szCs w:val="24"/>
          <w:lang w:eastAsia="en-IE"/>
        </w:rPr>
        <w:t>Cawley</w:t>
      </w:r>
      <w:proofErr w:type="spellEnd"/>
      <w:r>
        <w:rPr>
          <w:rFonts w:ascii="Times New Roman" w:eastAsia="Times New Roman" w:hAnsi="Times New Roman" w:cs="Times New Roman"/>
          <w:sz w:val="24"/>
          <w:szCs w:val="24"/>
          <w:lang w:eastAsia="en-IE"/>
        </w:rPr>
        <w:t xml:space="preserve"> a</w:t>
      </w:r>
      <w:r w:rsidRPr="005B5AF2">
        <w:rPr>
          <w:rFonts w:ascii="Times New Roman" w:eastAsia="Times New Roman" w:hAnsi="Times New Roman" w:cs="Times New Roman"/>
          <w:sz w:val="24"/>
          <w:szCs w:val="24"/>
          <w:lang w:eastAsia="en-IE"/>
        </w:rPr>
        <w:t>cknowledge</w:t>
      </w:r>
      <w:r>
        <w:rPr>
          <w:rFonts w:ascii="Times New Roman" w:eastAsia="Times New Roman" w:hAnsi="Times New Roman" w:cs="Times New Roman"/>
          <w:sz w:val="24"/>
          <w:szCs w:val="24"/>
          <w:lang w:eastAsia="en-IE"/>
        </w:rPr>
        <w:t>s this challenge</w:t>
      </w:r>
      <w:r w:rsidR="003009B2">
        <w:rPr>
          <w:rFonts w:ascii="Times New Roman" w:eastAsia="Times New Roman" w:hAnsi="Times New Roman" w:cs="Times New Roman"/>
          <w:sz w:val="24"/>
          <w:szCs w:val="24"/>
          <w:lang w:eastAsia="en-IE"/>
        </w:rPr>
        <w:t xml:space="preserve"> at various points in the book,</w:t>
      </w:r>
      <w:r w:rsidRPr="005B5AF2">
        <w:rPr>
          <w:rFonts w:ascii="Times New Roman" w:eastAsia="Times New Roman" w:hAnsi="Times New Roman" w:cs="Times New Roman"/>
          <w:sz w:val="24"/>
          <w:szCs w:val="24"/>
          <w:lang w:eastAsia="en-IE"/>
        </w:rPr>
        <w:t xml:space="preserve"> for example on p</w:t>
      </w:r>
      <w:r w:rsidR="00C205E5">
        <w:rPr>
          <w:rFonts w:ascii="Times New Roman" w:eastAsia="Times New Roman" w:hAnsi="Times New Roman" w:cs="Times New Roman"/>
          <w:sz w:val="24"/>
          <w:szCs w:val="24"/>
          <w:lang w:eastAsia="en-IE"/>
        </w:rPr>
        <w:t>.</w:t>
      </w:r>
      <w:r w:rsidRPr="005B5AF2">
        <w:rPr>
          <w:rFonts w:ascii="Times New Roman" w:eastAsia="Times New Roman" w:hAnsi="Times New Roman" w:cs="Times New Roman"/>
          <w:sz w:val="24"/>
          <w:szCs w:val="24"/>
          <w:lang w:eastAsia="en-IE"/>
        </w:rPr>
        <w:t>120 and again beginning the conclusion</w:t>
      </w:r>
      <w:r w:rsidR="003009B2">
        <w:rPr>
          <w:rFonts w:ascii="Times New Roman" w:eastAsia="Times New Roman" w:hAnsi="Times New Roman" w:cs="Times New Roman"/>
          <w:sz w:val="24"/>
          <w:szCs w:val="24"/>
          <w:lang w:eastAsia="en-IE"/>
        </w:rPr>
        <w:t xml:space="preserve">, but this does not undermine her </w:t>
      </w:r>
      <w:r w:rsidR="00013E92">
        <w:rPr>
          <w:rFonts w:ascii="Times New Roman" w:eastAsia="Times New Roman" w:hAnsi="Times New Roman" w:cs="Times New Roman"/>
          <w:sz w:val="24"/>
          <w:szCs w:val="24"/>
          <w:lang w:eastAsia="en-IE"/>
        </w:rPr>
        <w:t>research</w:t>
      </w:r>
      <w:r w:rsidR="003009B2">
        <w:rPr>
          <w:rFonts w:ascii="Times New Roman" w:eastAsia="Times New Roman" w:hAnsi="Times New Roman" w:cs="Times New Roman"/>
          <w:sz w:val="24"/>
          <w:szCs w:val="24"/>
          <w:lang w:eastAsia="en-IE"/>
        </w:rPr>
        <w:t xml:space="preserve"> aim</w:t>
      </w:r>
      <w:r w:rsidRPr="005B5AF2">
        <w:rPr>
          <w:rFonts w:ascii="Times New Roman" w:eastAsia="Times New Roman" w:hAnsi="Times New Roman" w:cs="Times New Roman"/>
          <w:sz w:val="24"/>
          <w:szCs w:val="24"/>
          <w:lang w:eastAsia="en-IE"/>
        </w:rPr>
        <w:t>. </w:t>
      </w:r>
    </w:p>
    <w:p w:rsidR="005B5AF2" w:rsidRPr="005B5AF2" w:rsidRDefault="005B5AF2" w:rsidP="005B5AF2">
      <w:pPr>
        <w:spacing w:after="0" w:line="240" w:lineRule="auto"/>
        <w:rPr>
          <w:rFonts w:ascii="Times New Roman" w:eastAsia="Times New Roman" w:hAnsi="Times New Roman" w:cs="Times New Roman"/>
          <w:sz w:val="24"/>
          <w:szCs w:val="24"/>
          <w:lang w:eastAsia="en-IE"/>
        </w:rPr>
      </w:pPr>
    </w:p>
    <w:p w:rsidR="00B1061A" w:rsidRPr="005B5AF2" w:rsidRDefault="00493638" w:rsidP="00B1061A">
      <w:pPr>
        <w:spacing w:after="0" w:line="240" w:lineRule="auto"/>
        <w:rPr>
          <w:rFonts w:ascii="Times New Roman" w:eastAsia="Times New Roman" w:hAnsi="Times New Roman" w:cs="Times New Roman"/>
          <w:sz w:val="24"/>
          <w:szCs w:val="24"/>
          <w:lang w:eastAsia="en-IE"/>
        </w:rPr>
      </w:pPr>
      <w:proofErr w:type="spellStart"/>
      <w:r>
        <w:rPr>
          <w:rFonts w:ascii="Times New Roman" w:eastAsia="Times New Roman" w:hAnsi="Times New Roman" w:cs="Times New Roman"/>
          <w:sz w:val="24"/>
          <w:szCs w:val="24"/>
          <w:lang w:eastAsia="en-IE"/>
        </w:rPr>
        <w:t>Cawley’s</w:t>
      </w:r>
      <w:proofErr w:type="spellEnd"/>
      <w:r>
        <w:rPr>
          <w:rFonts w:ascii="Times New Roman" w:eastAsia="Times New Roman" w:hAnsi="Times New Roman" w:cs="Times New Roman"/>
          <w:sz w:val="24"/>
          <w:szCs w:val="24"/>
          <w:lang w:eastAsia="en-IE"/>
        </w:rPr>
        <w:t xml:space="preserve"> own journey and story is critical to the development of the narrative. Although she </w:t>
      </w:r>
      <w:r w:rsidR="005B5AF2" w:rsidRPr="005B5AF2">
        <w:rPr>
          <w:rFonts w:ascii="Times New Roman" w:eastAsia="Times New Roman" w:hAnsi="Times New Roman" w:cs="Times New Roman"/>
          <w:sz w:val="24"/>
          <w:szCs w:val="24"/>
          <w:lang w:eastAsia="en-IE"/>
        </w:rPr>
        <w:t xml:space="preserve">is strongly present in chapter 1, </w:t>
      </w:r>
      <w:r>
        <w:rPr>
          <w:rFonts w:ascii="Times New Roman" w:eastAsia="Times New Roman" w:hAnsi="Times New Roman" w:cs="Times New Roman"/>
          <w:sz w:val="24"/>
          <w:szCs w:val="24"/>
          <w:lang w:eastAsia="en-IE"/>
        </w:rPr>
        <w:t>her</w:t>
      </w:r>
      <w:r w:rsidR="005B5AF2" w:rsidRPr="005B5AF2">
        <w:rPr>
          <w:rFonts w:ascii="Times New Roman" w:eastAsia="Times New Roman" w:hAnsi="Times New Roman" w:cs="Times New Roman"/>
          <w:sz w:val="24"/>
          <w:szCs w:val="24"/>
          <w:lang w:eastAsia="en-IE"/>
        </w:rPr>
        <w:t xml:space="preserve"> own experiences</w:t>
      </w:r>
      <w:r w:rsidR="00013E92">
        <w:rPr>
          <w:rFonts w:ascii="Times New Roman" w:eastAsia="Times New Roman" w:hAnsi="Times New Roman" w:cs="Times New Roman"/>
          <w:sz w:val="24"/>
          <w:szCs w:val="24"/>
          <w:lang w:eastAsia="en-IE"/>
        </w:rPr>
        <w:t xml:space="preserve"> and reflections</w:t>
      </w:r>
      <w:r w:rsidR="005B5AF2" w:rsidRPr="005B5AF2">
        <w:rPr>
          <w:rFonts w:ascii="Times New Roman" w:eastAsia="Times New Roman" w:hAnsi="Times New Roman" w:cs="Times New Roman"/>
          <w:sz w:val="24"/>
          <w:szCs w:val="24"/>
          <w:lang w:eastAsia="en-IE"/>
        </w:rPr>
        <w:t xml:space="preserve">, which would be rich in ethnographic detail, are </w:t>
      </w:r>
      <w:r w:rsidR="00013E92">
        <w:rPr>
          <w:rFonts w:ascii="Times New Roman" w:eastAsia="Times New Roman" w:hAnsi="Times New Roman" w:cs="Times New Roman"/>
          <w:sz w:val="24"/>
          <w:szCs w:val="24"/>
          <w:lang w:eastAsia="en-IE"/>
        </w:rPr>
        <w:t>sometimes</w:t>
      </w:r>
      <w:r w:rsidR="005B5AF2" w:rsidRPr="005B5AF2">
        <w:rPr>
          <w:rFonts w:ascii="Times New Roman" w:eastAsia="Times New Roman" w:hAnsi="Times New Roman" w:cs="Times New Roman"/>
          <w:sz w:val="24"/>
          <w:szCs w:val="24"/>
          <w:lang w:eastAsia="en-IE"/>
        </w:rPr>
        <w:t xml:space="preserve"> absent through the book as she relies on </w:t>
      </w:r>
      <w:r>
        <w:rPr>
          <w:rFonts w:ascii="Times New Roman" w:eastAsia="Times New Roman" w:hAnsi="Times New Roman" w:cs="Times New Roman"/>
          <w:sz w:val="24"/>
          <w:szCs w:val="24"/>
          <w:lang w:eastAsia="en-IE"/>
        </w:rPr>
        <w:t>quotes from her</w:t>
      </w:r>
      <w:r w:rsidR="005B5AF2" w:rsidRPr="005B5AF2">
        <w:rPr>
          <w:rFonts w:ascii="Times New Roman" w:eastAsia="Times New Roman" w:hAnsi="Times New Roman" w:cs="Times New Roman"/>
          <w:sz w:val="24"/>
          <w:szCs w:val="24"/>
          <w:lang w:eastAsia="en-IE"/>
        </w:rPr>
        <w:t xml:space="preserve"> interviewees. Statements such as "throughout my fieldwork..."(p.66) and "in my own experience" (p.167, 176) are valuable</w:t>
      </w:r>
      <w:r>
        <w:rPr>
          <w:rFonts w:ascii="Times New Roman" w:eastAsia="Times New Roman" w:hAnsi="Times New Roman" w:cs="Times New Roman"/>
          <w:sz w:val="24"/>
          <w:szCs w:val="24"/>
          <w:lang w:eastAsia="en-IE"/>
        </w:rPr>
        <w:t xml:space="preserve"> </w:t>
      </w:r>
      <w:r w:rsidR="005B5AF2" w:rsidRPr="005B5AF2">
        <w:rPr>
          <w:rFonts w:ascii="Times New Roman" w:eastAsia="Times New Roman" w:hAnsi="Times New Roman" w:cs="Times New Roman"/>
          <w:sz w:val="24"/>
          <w:szCs w:val="24"/>
          <w:lang w:eastAsia="en-IE"/>
        </w:rPr>
        <w:t xml:space="preserve">but </w:t>
      </w:r>
      <w:r w:rsidR="005B5AF2" w:rsidRPr="004976AC">
        <w:rPr>
          <w:rFonts w:ascii="Times New Roman" w:eastAsia="Times New Roman" w:hAnsi="Times New Roman" w:cs="Times New Roman"/>
          <w:sz w:val="24"/>
          <w:szCs w:val="24"/>
          <w:lang w:eastAsia="en-IE"/>
        </w:rPr>
        <w:t>infrequent triangulations of interviewees</w:t>
      </w:r>
      <w:r w:rsidR="004976AC" w:rsidRPr="004976AC">
        <w:rPr>
          <w:rFonts w:ascii="Times New Roman" w:eastAsia="Times New Roman" w:hAnsi="Times New Roman" w:cs="Times New Roman"/>
          <w:sz w:val="24"/>
          <w:szCs w:val="24"/>
          <w:lang w:eastAsia="en-IE"/>
        </w:rPr>
        <w:t>’</w:t>
      </w:r>
      <w:r w:rsidR="005B5AF2" w:rsidRPr="005B5AF2">
        <w:rPr>
          <w:rFonts w:ascii="Times New Roman" w:eastAsia="Times New Roman" w:hAnsi="Times New Roman" w:cs="Times New Roman"/>
          <w:sz w:val="24"/>
          <w:szCs w:val="24"/>
          <w:lang w:eastAsia="en-IE"/>
        </w:rPr>
        <w:t xml:space="preserve"> </w:t>
      </w:r>
      <w:r w:rsidR="004976AC">
        <w:rPr>
          <w:rFonts w:ascii="Times New Roman" w:eastAsia="Times New Roman" w:hAnsi="Times New Roman" w:cs="Times New Roman"/>
          <w:sz w:val="24"/>
          <w:szCs w:val="24"/>
          <w:lang w:eastAsia="en-IE"/>
        </w:rPr>
        <w:t>testimonies</w:t>
      </w:r>
      <w:r w:rsidR="005B5AF2" w:rsidRPr="005B5AF2">
        <w:rPr>
          <w:rFonts w:ascii="Times New Roman" w:eastAsia="Times New Roman" w:hAnsi="Times New Roman" w:cs="Times New Roman"/>
          <w:sz w:val="24"/>
          <w:szCs w:val="24"/>
          <w:lang w:eastAsia="en-IE"/>
        </w:rPr>
        <w:t xml:space="preserve">. </w:t>
      </w:r>
      <w:proofErr w:type="spellStart"/>
      <w:r w:rsidR="00955335" w:rsidRPr="005B5AF2">
        <w:rPr>
          <w:rFonts w:ascii="Times New Roman" w:eastAsia="Times New Roman" w:hAnsi="Times New Roman" w:cs="Times New Roman"/>
          <w:sz w:val="24"/>
          <w:szCs w:val="24"/>
          <w:lang w:eastAsia="en-IE"/>
        </w:rPr>
        <w:t>Cawley</w:t>
      </w:r>
      <w:proofErr w:type="spellEnd"/>
      <w:r w:rsidR="00955335" w:rsidRPr="005B5AF2">
        <w:rPr>
          <w:rFonts w:ascii="Times New Roman" w:eastAsia="Times New Roman" w:hAnsi="Times New Roman" w:cs="Times New Roman"/>
          <w:sz w:val="24"/>
          <w:szCs w:val="24"/>
          <w:lang w:eastAsia="en-IE"/>
        </w:rPr>
        <w:t xml:space="preserve"> incorporates (rare) quotation</w:t>
      </w:r>
      <w:r w:rsidR="00013E92">
        <w:rPr>
          <w:rFonts w:ascii="Times New Roman" w:eastAsia="Times New Roman" w:hAnsi="Times New Roman" w:cs="Times New Roman"/>
          <w:sz w:val="24"/>
          <w:szCs w:val="24"/>
          <w:lang w:eastAsia="en-IE"/>
        </w:rPr>
        <w:t>s</w:t>
      </w:r>
      <w:r w:rsidR="00955335" w:rsidRPr="005B5AF2">
        <w:rPr>
          <w:rFonts w:ascii="Times New Roman" w:eastAsia="Times New Roman" w:hAnsi="Times New Roman" w:cs="Times New Roman"/>
          <w:sz w:val="24"/>
          <w:szCs w:val="24"/>
          <w:lang w:eastAsia="en-IE"/>
        </w:rPr>
        <w:t xml:space="preserve"> from her </w:t>
      </w:r>
      <w:proofErr w:type="spellStart"/>
      <w:r w:rsidR="00955335" w:rsidRPr="005B5AF2">
        <w:rPr>
          <w:rFonts w:ascii="Times New Roman" w:eastAsia="Times New Roman" w:hAnsi="Times New Roman" w:cs="Times New Roman"/>
          <w:sz w:val="24"/>
          <w:szCs w:val="24"/>
          <w:lang w:eastAsia="en-IE"/>
        </w:rPr>
        <w:t>fieldnotes</w:t>
      </w:r>
      <w:proofErr w:type="spellEnd"/>
      <w:r w:rsidR="00955335" w:rsidRPr="005B5AF2">
        <w:rPr>
          <w:rFonts w:ascii="Times New Roman" w:eastAsia="Times New Roman" w:hAnsi="Times New Roman" w:cs="Times New Roman"/>
          <w:sz w:val="24"/>
          <w:szCs w:val="24"/>
          <w:lang w:eastAsia="en-IE"/>
        </w:rPr>
        <w:t xml:space="preserve"> to introduce </w:t>
      </w:r>
      <w:proofErr w:type="spellStart"/>
      <w:r w:rsidR="00955335">
        <w:rPr>
          <w:rFonts w:ascii="Times New Roman" w:eastAsia="Times New Roman" w:hAnsi="Times New Roman" w:cs="Times New Roman"/>
          <w:sz w:val="24"/>
          <w:szCs w:val="24"/>
          <w:lang w:eastAsia="en-IE"/>
        </w:rPr>
        <w:t>Scoil</w:t>
      </w:r>
      <w:proofErr w:type="spellEnd"/>
      <w:r w:rsidR="00955335">
        <w:rPr>
          <w:rFonts w:ascii="Times New Roman" w:eastAsia="Times New Roman" w:hAnsi="Times New Roman" w:cs="Times New Roman"/>
          <w:sz w:val="24"/>
          <w:szCs w:val="24"/>
          <w:lang w:eastAsia="en-IE"/>
        </w:rPr>
        <w:t xml:space="preserve"> </w:t>
      </w:r>
      <w:proofErr w:type="spellStart"/>
      <w:r w:rsidR="00955335">
        <w:rPr>
          <w:rFonts w:ascii="Times New Roman" w:eastAsia="Times New Roman" w:hAnsi="Times New Roman" w:cs="Times New Roman"/>
          <w:sz w:val="24"/>
          <w:szCs w:val="24"/>
          <w:lang w:eastAsia="en-IE"/>
        </w:rPr>
        <w:t>Samhradh</w:t>
      </w:r>
      <w:proofErr w:type="spellEnd"/>
      <w:r w:rsidR="00955335">
        <w:rPr>
          <w:rFonts w:ascii="Times New Roman" w:eastAsia="Times New Roman" w:hAnsi="Times New Roman" w:cs="Times New Roman"/>
          <w:sz w:val="24"/>
          <w:szCs w:val="24"/>
          <w:lang w:eastAsia="en-IE"/>
        </w:rPr>
        <w:t xml:space="preserve"> Willie Clancy (p.126)</w:t>
      </w:r>
      <w:r w:rsidR="00013E92">
        <w:rPr>
          <w:rFonts w:ascii="Times New Roman" w:eastAsia="Times New Roman" w:hAnsi="Times New Roman" w:cs="Times New Roman"/>
          <w:sz w:val="24"/>
          <w:szCs w:val="24"/>
          <w:lang w:eastAsia="en-IE"/>
        </w:rPr>
        <w:t>,</w:t>
      </w:r>
      <w:r w:rsidR="00955335" w:rsidRPr="005B5AF2">
        <w:rPr>
          <w:rFonts w:ascii="Times New Roman" w:eastAsia="Times New Roman" w:hAnsi="Times New Roman" w:cs="Times New Roman"/>
          <w:sz w:val="24"/>
          <w:szCs w:val="24"/>
          <w:lang w:eastAsia="en-IE"/>
        </w:rPr>
        <w:t xml:space="preserve"> her own subconscious learning</w:t>
      </w:r>
      <w:r w:rsidR="00013E92">
        <w:rPr>
          <w:rFonts w:ascii="Times New Roman" w:eastAsia="Times New Roman" w:hAnsi="Times New Roman" w:cs="Times New Roman"/>
          <w:sz w:val="24"/>
          <w:szCs w:val="24"/>
          <w:lang w:eastAsia="en-IE"/>
        </w:rPr>
        <w:t xml:space="preserve"> of repertoire</w:t>
      </w:r>
      <w:r w:rsidR="00955335" w:rsidRPr="005B5AF2">
        <w:rPr>
          <w:rFonts w:ascii="Times New Roman" w:eastAsia="Times New Roman" w:hAnsi="Times New Roman" w:cs="Times New Roman"/>
          <w:sz w:val="24"/>
          <w:szCs w:val="24"/>
          <w:lang w:eastAsia="en-IE"/>
        </w:rPr>
        <w:t xml:space="preserve"> (p</w:t>
      </w:r>
      <w:r w:rsidR="006C76F2">
        <w:rPr>
          <w:rFonts w:ascii="Times New Roman" w:eastAsia="Times New Roman" w:hAnsi="Times New Roman" w:cs="Times New Roman"/>
          <w:sz w:val="24"/>
          <w:szCs w:val="24"/>
          <w:lang w:eastAsia="en-IE"/>
        </w:rPr>
        <w:t>.</w:t>
      </w:r>
      <w:r w:rsidR="00955335" w:rsidRPr="005B5AF2">
        <w:rPr>
          <w:rFonts w:ascii="Times New Roman" w:eastAsia="Times New Roman" w:hAnsi="Times New Roman" w:cs="Times New Roman"/>
          <w:sz w:val="24"/>
          <w:szCs w:val="24"/>
          <w:lang w:eastAsia="en-IE"/>
        </w:rPr>
        <w:t>156)</w:t>
      </w:r>
      <w:r w:rsidR="00013E92">
        <w:rPr>
          <w:rFonts w:ascii="Times New Roman" w:eastAsia="Times New Roman" w:hAnsi="Times New Roman" w:cs="Times New Roman"/>
          <w:sz w:val="24"/>
          <w:szCs w:val="24"/>
          <w:lang w:eastAsia="en-IE"/>
        </w:rPr>
        <w:t>,</w:t>
      </w:r>
      <w:r w:rsidR="00955335" w:rsidRPr="005B5AF2">
        <w:rPr>
          <w:rFonts w:ascii="Times New Roman" w:eastAsia="Times New Roman" w:hAnsi="Times New Roman" w:cs="Times New Roman"/>
          <w:sz w:val="24"/>
          <w:szCs w:val="24"/>
          <w:lang w:eastAsia="en-IE"/>
        </w:rPr>
        <w:t xml:space="preserve"> and engagement</w:t>
      </w:r>
      <w:r w:rsidR="00955335">
        <w:rPr>
          <w:rFonts w:ascii="Times New Roman" w:eastAsia="Times New Roman" w:hAnsi="Times New Roman" w:cs="Times New Roman"/>
          <w:sz w:val="24"/>
          <w:szCs w:val="24"/>
          <w:lang w:eastAsia="en-IE"/>
        </w:rPr>
        <w:t xml:space="preserve"> </w:t>
      </w:r>
      <w:r w:rsidR="00955335" w:rsidRPr="005B5AF2">
        <w:rPr>
          <w:rFonts w:ascii="Times New Roman" w:eastAsia="Times New Roman" w:hAnsi="Times New Roman" w:cs="Times New Roman"/>
          <w:sz w:val="24"/>
          <w:szCs w:val="24"/>
          <w:lang w:eastAsia="en-IE"/>
        </w:rPr>
        <w:t xml:space="preserve">with other members of the </w:t>
      </w:r>
      <w:r w:rsidR="00955335">
        <w:rPr>
          <w:rFonts w:ascii="Times New Roman" w:eastAsia="Times New Roman" w:hAnsi="Times New Roman" w:cs="Times New Roman"/>
          <w:sz w:val="24"/>
          <w:szCs w:val="24"/>
          <w:lang w:eastAsia="en-IE"/>
        </w:rPr>
        <w:t>Irish traditional music</w:t>
      </w:r>
      <w:r w:rsidR="00955335" w:rsidRPr="005B5AF2">
        <w:rPr>
          <w:rFonts w:ascii="Times New Roman" w:eastAsia="Times New Roman" w:hAnsi="Times New Roman" w:cs="Times New Roman"/>
          <w:sz w:val="24"/>
          <w:szCs w:val="24"/>
          <w:lang w:eastAsia="en-IE"/>
        </w:rPr>
        <w:t xml:space="preserve"> community (p</w:t>
      </w:r>
      <w:r w:rsidR="006C76F2">
        <w:rPr>
          <w:rFonts w:ascii="Times New Roman" w:eastAsia="Times New Roman" w:hAnsi="Times New Roman" w:cs="Times New Roman"/>
          <w:sz w:val="24"/>
          <w:szCs w:val="24"/>
          <w:lang w:eastAsia="en-IE"/>
        </w:rPr>
        <w:t>.</w:t>
      </w:r>
      <w:r w:rsidR="00955335" w:rsidRPr="005B5AF2">
        <w:rPr>
          <w:rFonts w:ascii="Times New Roman" w:eastAsia="Times New Roman" w:hAnsi="Times New Roman" w:cs="Times New Roman"/>
          <w:sz w:val="24"/>
          <w:szCs w:val="24"/>
          <w:lang w:eastAsia="en-IE"/>
        </w:rPr>
        <w:t>177)</w:t>
      </w:r>
      <w:r w:rsidR="00013E92">
        <w:rPr>
          <w:rFonts w:ascii="Times New Roman" w:eastAsia="Times New Roman" w:hAnsi="Times New Roman" w:cs="Times New Roman"/>
          <w:sz w:val="24"/>
          <w:szCs w:val="24"/>
          <w:lang w:eastAsia="en-IE"/>
        </w:rPr>
        <w:t>, which are both informative and offer an opportunity for the reader to connect with the author’s own journey of becoming</w:t>
      </w:r>
      <w:r w:rsidR="00955335" w:rsidRPr="005B5AF2">
        <w:rPr>
          <w:rFonts w:ascii="Times New Roman" w:eastAsia="Times New Roman" w:hAnsi="Times New Roman" w:cs="Times New Roman"/>
          <w:sz w:val="24"/>
          <w:szCs w:val="24"/>
          <w:lang w:eastAsia="en-IE"/>
        </w:rPr>
        <w:t>.</w:t>
      </w:r>
      <w:r w:rsidR="00013E92">
        <w:rPr>
          <w:rFonts w:ascii="Times New Roman" w:eastAsia="Times New Roman" w:hAnsi="Times New Roman" w:cs="Times New Roman"/>
          <w:sz w:val="24"/>
          <w:szCs w:val="24"/>
          <w:lang w:eastAsia="en-IE"/>
        </w:rPr>
        <w:t xml:space="preserve"> </w:t>
      </w:r>
      <w:r w:rsidR="009F27F5">
        <w:rPr>
          <w:rFonts w:ascii="Times New Roman" w:eastAsia="Times New Roman" w:hAnsi="Times New Roman" w:cs="Times New Roman"/>
          <w:sz w:val="24"/>
          <w:szCs w:val="24"/>
          <w:lang w:eastAsia="en-IE"/>
        </w:rPr>
        <w:t>T</w:t>
      </w:r>
      <w:r w:rsidR="00955335">
        <w:rPr>
          <w:rFonts w:ascii="Times New Roman" w:eastAsia="Times New Roman" w:hAnsi="Times New Roman" w:cs="Times New Roman"/>
          <w:sz w:val="24"/>
          <w:szCs w:val="24"/>
          <w:lang w:eastAsia="en-IE"/>
        </w:rPr>
        <w:t>he concluding chapter</w:t>
      </w:r>
      <w:r w:rsidR="005B5AF2" w:rsidRPr="005B5AF2">
        <w:rPr>
          <w:rFonts w:ascii="Times New Roman" w:eastAsia="Times New Roman" w:hAnsi="Times New Roman" w:cs="Times New Roman"/>
          <w:sz w:val="24"/>
          <w:szCs w:val="24"/>
          <w:lang w:eastAsia="en-IE"/>
        </w:rPr>
        <w:t xml:space="preserve"> presents a more confident authorial voice with greater reference to her own experiences. </w:t>
      </w:r>
      <w:r w:rsidR="00B1061A">
        <w:rPr>
          <w:rFonts w:ascii="Times New Roman" w:eastAsia="Times New Roman" w:hAnsi="Times New Roman" w:cs="Times New Roman"/>
          <w:sz w:val="24"/>
          <w:szCs w:val="24"/>
          <w:lang w:eastAsia="en-IE"/>
        </w:rPr>
        <w:t>This chapter</w:t>
      </w:r>
      <w:r w:rsidR="00B1061A" w:rsidRPr="005B5AF2">
        <w:rPr>
          <w:rFonts w:ascii="Times New Roman" w:eastAsia="Times New Roman" w:hAnsi="Times New Roman" w:cs="Times New Roman"/>
          <w:sz w:val="24"/>
          <w:szCs w:val="24"/>
          <w:lang w:eastAsia="en-IE"/>
        </w:rPr>
        <w:t xml:space="preserve"> arguably provides the richest body of writing, incorporating substantial quotes from the interviewees and making clear, insightful points and critical observations on the musical culture. </w:t>
      </w:r>
    </w:p>
    <w:p w:rsidR="005B5AF2" w:rsidRPr="005B5AF2" w:rsidRDefault="005B5AF2" w:rsidP="005B5AF2">
      <w:pPr>
        <w:spacing w:after="0" w:line="240" w:lineRule="auto"/>
        <w:rPr>
          <w:rFonts w:ascii="Times New Roman" w:eastAsia="Times New Roman" w:hAnsi="Times New Roman" w:cs="Times New Roman"/>
          <w:sz w:val="24"/>
          <w:szCs w:val="24"/>
          <w:lang w:eastAsia="en-IE"/>
        </w:rPr>
      </w:pPr>
    </w:p>
    <w:p w:rsidR="00802D77" w:rsidRDefault="00802D77" w:rsidP="00802D77">
      <w:pPr>
        <w:spacing w:after="0" w:line="240" w:lineRule="auto"/>
        <w:rPr>
          <w:rFonts w:ascii="Times New Roman" w:eastAsia="Times New Roman" w:hAnsi="Times New Roman" w:cs="Times New Roman"/>
          <w:sz w:val="24"/>
          <w:szCs w:val="24"/>
          <w:lang w:eastAsia="en-IE"/>
        </w:rPr>
      </w:pPr>
      <w:proofErr w:type="spellStart"/>
      <w:r>
        <w:rPr>
          <w:rFonts w:ascii="Times New Roman" w:eastAsia="Times New Roman" w:hAnsi="Times New Roman" w:cs="Times New Roman"/>
          <w:sz w:val="24"/>
          <w:szCs w:val="24"/>
          <w:lang w:eastAsia="en-IE"/>
        </w:rPr>
        <w:t>Cawley’s</w:t>
      </w:r>
      <w:proofErr w:type="spellEnd"/>
      <w:r>
        <w:rPr>
          <w:rFonts w:ascii="Times New Roman" w:eastAsia="Times New Roman" w:hAnsi="Times New Roman" w:cs="Times New Roman"/>
          <w:sz w:val="24"/>
          <w:szCs w:val="24"/>
          <w:lang w:eastAsia="en-IE"/>
        </w:rPr>
        <w:t xml:space="preserve"> methodology is highly dependent on interviews with 22 Irish traditional musicians. Within this group, there is an effort to gain insights from different generations but there is an imbalance towards the south west of Ireland and musicians involved in the same Cork city scene and community as </w:t>
      </w:r>
      <w:proofErr w:type="spellStart"/>
      <w:r>
        <w:rPr>
          <w:rFonts w:ascii="Times New Roman" w:eastAsia="Times New Roman" w:hAnsi="Times New Roman" w:cs="Times New Roman"/>
          <w:sz w:val="24"/>
          <w:szCs w:val="24"/>
          <w:lang w:eastAsia="en-IE"/>
        </w:rPr>
        <w:t>Cawley</w:t>
      </w:r>
      <w:proofErr w:type="spellEnd"/>
      <w:r>
        <w:rPr>
          <w:rFonts w:ascii="Times New Roman" w:eastAsia="Times New Roman" w:hAnsi="Times New Roman" w:cs="Times New Roman"/>
          <w:sz w:val="24"/>
          <w:szCs w:val="24"/>
          <w:lang w:eastAsia="en-IE"/>
        </w:rPr>
        <w:t xml:space="preserve"> herself. </w:t>
      </w:r>
      <w:r w:rsidRPr="005B5AF2">
        <w:rPr>
          <w:rFonts w:ascii="Times New Roman" w:eastAsia="Times New Roman" w:hAnsi="Times New Roman" w:cs="Times New Roman"/>
          <w:sz w:val="24"/>
          <w:szCs w:val="24"/>
          <w:lang w:eastAsia="en-IE"/>
        </w:rPr>
        <w:t>It is noteworthy that the majority of interviewe</w:t>
      </w:r>
      <w:r w:rsidR="006C76F2">
        <w:rPr>
          <w:rFonts w:ascii="Times New Roman" w:eastAsia="Times New Roman" w:hAnsi="Times New Roman" w:cs="Times New Roman"/>
          <w:sz w:val="24"/>
          <w:szCs w:val="24"/>
          <w:lang w:eastAsia="en-IE"/>
        </w:rPr>
        <w:t>e</w:t>
      </w:r>
      <w:r w:rsidRPr="005B5AF2">
        <w:rPr>
          <w:rFonts w:ascii="Times New Roman" w:eastAsia="Times New Roman" w:hAnsi="Times New Roman" w:cs="Times New Roman"/>
          <w:sz w:val="24"/>
          <w:szCs w:val="24"/>
          <w:lang w:eastAsia="en-IE"/>
        </w:rPr>
        <w:t xml:space="preserve">s took place a full decade prior to publication as part of research completed for a PhD completed in 2013. Some of the very short quotations from interviewees demonstrate a desire to include their voices but some are of limited impact and could be better generalised or paraphrased. However, longer quotes facilitate the presentation of a narrative from practitioners. Some of these quotes are presented without interrogation; a shortcoming here but an opportunity for </w:t>
      </w:r>
      <w:proofErr w:type="spellStart"/>
      <w:r w:rsidRPr="005B5AF2">
        <w:rPr>
          <w:rFonts w:ascii="Times New Roman" w:eastAsia="Times New Roman" w:hAnsi="Times New Roman" w:cs="Times New Roman"/>
          <w:sz w:val="24"/>
          <w:szCs w:val="24"/>
          <w:lang w:eastAsia="en-IE"/>
        </w:rPr>
        <w:t>Cawley</w:t>
      </w:r>
      <w:proofErr w:type="spellEnd"/>
      <w:r w:rsidRPr="005B5AF2">
        <w:rPr>
          <w:rFonts w:ascii="Times New Roman" w:eastAsia="Times New Roman" w:hAnsi="Times New Roman" w:cs="Times New Roman"/>
          <w:sz w:val="24"/>
          <w:szCs w:val="24"/>
          <w:lang w:eastAsia="en-IE"/>
        </w:rPr>
        <w:t xml:space="preserve"> and o</w:t>
      </w:r>
      <w:r>
        <w:rPr>
          <w:rFonts w:ascii="Times New Roman" w:eastAsia="Times New Roman" w:hAnsi="Times New Roman" w:cs="Times New Roman"/>
          <w:sz w:val="24"/>
          <w:szCs w:val="24"/>
          <w:lang w:eastAsia="en-IE"/>
        </w:rPr>
        <w:t>thers t</w:t>
      </w:r>
      <w:r w:rsidRPr="005B5AF2">
        <w:rPr>
          <w:rFonts w:ascii="Times New Roman" w:eastAsia="Times New Roman" w:hAnsi="Times New Roman" w:cs="Times New Roman"/>
          <w:sz w:val="24"/>
          <w:szCs w:val="24"/>
          <w:lang w:eastAsia="en-IE"/>
        </w:rPr>
        <w:t>o reengage with the richness of the interview data.</w:t>
      </w:r>
      <w:r>
        <w:rPr>
          <w:rFonts w:ascii="Times New Roman" w:eastAsia="Times New Roman" w:hAnsi="Times New Roman" w:cs="Times New Roman"/>
          <w:sz w:val="24"/>
          <w:szCs w:val="24"/>
          <w:lang w:eastAsia="en-IE"/>
        </w:rPr>
        <w:t xml:space="preserve"> The second part of Chapter 5 introduces a </w:t>
      </w:r>
      <w:proofErr w:type="spellStart"/>
      <w:r>
        <w:rPr>
          <w:rFonts w:ascii="Times New Roman" w:eastAsia="Times New Roman" w:hAnsi="Times New Roman" w:cs="Times New Roman"/>
          <w:sz w:val="24"/>
          <w:szCs w:val="24"/>
          <w:lang w:eastAsia="en-IE"/>
        </w:rPr>
        <w:t>netnography</w:t>
      </w:r>
      <w:proofErr w:type="spellEnd"/>
      <w:r>
        <w:rPr>
          <w:rFonts w:ascii="Times New Roman" w:eastAsia="Times New Roman" w:hAnsi="Times New Roman" w:cs="Times New Roman"/>
          <w:sz w:val="24"/>
          <w:szCs w:val="24"/>
          <w:lang w:eastAsia="en-IE"/>
        </w:rPr>
        <w:t xml:space="preserve"> that, while appropriate to the contents of this section, marks it as distinct from the rest of the book</w:t>
      </w:r>
      <w:r w:rsidR="002B790B">
        <w:rPr>
          <w:rFonts w:ascii="Times New Roman" w:eastAsia="Times New Roman" w:hAnsi="Times New Roman" w:cs="Times New Roman"/>
          <w:sz w:val="24"/>
          <w:szCs w:val="24"/>
          <w:lang w:eastAsia="en-IE"/>
        </w:rPr>
        <w:t xml:space="preserve"> and</w:t>
      </w:r>
      <w:r w:rsidRPr="005B5AF2">
        <w:rPr>
          <w:rFonts w:ascii="Times New Roman" w:eastAsia="Times New Roman" w:hAnsi="Times New Roman" w:cs="Times New Roman"/>
          <w:sz w:val="24"/>
          <w:szCs w:val="24"/>
          <w:lang w:eastAsia="en-IE"/>
        </w:rPr>
        <w:t xml:space="preserve"> more </w:t>
      </w:r>
      <w:proofErr w:type="spellStart"/>
      <w:r w:rsidRPr="005B5AF2">
        <w:rPr>
          <w:rFonts w:ascii="Times New Roman" w:eastAsia="Times New Roman" w:hAnsi="Times New Roman" w:cs="Times New Roman"/>
          <w:sz w:val="24"/>
          <w:szCs w:val="24"/>
          <w:lang w:eastAsia="en-IE"/>
        </w:rPr>
        <w:t>netnographic</w:t>
      </w:r>
      <w:proofErr w:type="spellEnd"/>
      <w:r w:rsidRPr="005B5AF2">
        <w:rPr>
          <w:rFonts w:ascii="Times New Roman" w:eastAsia="Times New Roman" w:hAnsi="Times New Roman" w:cs="Times New Roman"/>
          <w:sz w:val="24"/>
          <w:szCs w:val="24"/>
          <w:lang w:eastAsia="en-IE"/>
        </w:rPr>
        <w:t xml:space="preserve"> data could have been incorporated into earlier chapters. </w:t>
      </w:r>
    </w:p>
    <w:p w:rsidR="00802D77" w:rsidRDefault="00802D77" w:rsidP="00802D77">
      <w:pPr>
        <w:spacing w:after="0" w:line="240" w:lineRule="auto"/>
        <w:rPr>
          <w:rFonts w:ascii="Times New Roman" w:eastAsia="Times New Roman" w:hAnsi="Times New Roman" w:cs="Times New Roman"/>
          <w:sz w:val="24"/>
          <w:szCs w:val="24"/>
          <w:lang w:eastAsia="en-IE"/>
        </w:rPr>
      </w:pPr>
    </w:p>
    <w:p w:rsidR="00802D77" w:rsidRPr="005B5AF2" w:rsidRDefault="00802D77" w:rsidP="00802D77">
      <w:pPr>
        <w:spacing w:after="0" w:line="240" w:lineRule="auto"/>
        <w:rPr>
          <w:rFonts w:ascii="Times New Roman" w:eastAsia="Times New Roman" w:hAnsi="Times New Roman" w:cs="Times New Roman"/>
          <w:sz w:val="24"/>
          <w:szCs w:val="24"/>
          <w:lang w:eastAsia="en-IE"/>
        </w:rPr>
      </w:pPr>
      <w:proofErr w:type="spellStart"/>
      <w:r>
        <w:rPr>
          <w:rFonts w:ascii="Times New Roman" w:eastAsia="Times New Roman" w:hAnsi="Times New Roman" w:cs="Times New Roman"/>
          <w:sz w:val="24"/>
          <w:szCs w:val="24"/>
          <w:lang w:eastAsia="en-IE"/>
        </w:rPr>
        <w:lastRenderedPageBreak/>
        <w:t>Cawley</w:t>
      </w:r>
      <w:proofErr w:type="spellEnd"/>
      <w:r>
        <w:rPr>
          <w:rFonts w:ascii="Times New Roman" w:eastAsia="Times New Roman" w:hAnsi="Times New Roman" w:cs="Times New Roman"/>
          <w:sz w:val="24"/>
          <w:szCs w:val="24"/>
          <w:lang w:eastAsia="en-IE"/>
        </w:rPr>
        <w:t xml:space="preserve"> provides an extensive bibliography, which very clearly informs her approach, analysis and understanding. She d</w:t>
      </w:r>
      <w:r w:rsidRPr="005B5AF2">
        <w:rPr>
          <w:rFonts w:ascii="Times New Roman" w:eastAsia="Times New Roman" w:hAnsi="Times New Roman" w:cs="Times New Roman"/>
          <w:sz w:val="24"/>
          <w:szCs w:val="24"/>
          <w:lang w:eastAsia="en-IE"/>
        </w:rPr>
        <w:t xml:space="preserve">raws significantly </w:t>
      </w:r>
      <w:r>
        <w:rPr>
          <w:rFonts w:ascii="Times New Roman" w:eastAsia="Times New Roman" w:hAnsi="Times New Roman" w:cs="Times New Roman"/>
          <w:sz w:val="24"/>
          <w:szCs w:val="24"/>
          <w:lang w:eastAsia="en-IE"/>
        </w:rPr>
        <w:t xml:space="preserve">and appropriately </w:t>
      </w:r>
      <w:r w:rsidRPr="005B5AF2">
        <w:rPr>
          <w:rFonts w:ascii="Times New Roman" w:eastAsia="Times New Roman" w:hAnsi="Times New Roman" w:cs="Times New Roman"/>
          <w:sz w:val="24"/>
          <w:szCs w:val="24"/>
          <w:lang w:eastAsia="en-IE"/>
        </w:rPr>
        <w:t xml:space="preserve">on </w:t>
      </w:r>
      <w:r>
        <w:rPr>
          <w:rFonts w:ascii="Times New Roman" w:eastAsia="Times New Roman" w:hAnsi="Times New Roman" w:cs="Times New Roman"/>
          <w:sz w:val="24"/>
          <w:szCs w:val="24"/>
          <w:lang w:eastAsia="en-IE"/>
        </w:rPr>
        <w:t>the proceedings of the second</w:t>
      </w:r>
      <w:r w:rsidRPr="005B5AF2">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C</w:t>
      </w:r>
      <w:r w:rsidRPr="005B5AF2">
        <w:rPr>
          <w:rFonts w:ascii="Times New Roman" w:eastAsia="Times New Roman" w:hAnsi="Times New Roman" w:cs="Times New Roman"/>
          <w:sz w:val="24"/>
          <w:szCs w:val="24"/>
          <w:lang w:eastAsia="en-IE"/>
        </w:rPr>
        <w:t xml:space="preserve">rossroads </w:t>
      </w:r>
      <w:r>
        <w:rPr>
          <w:rFonts w:ascii="Times New Roman" w:eastAsia="Times New Roman" w:hAnsi="Times New Roman" w:cs="Times New Roman"/>
          <w:sz w:val="24"/>
          <w:szCs w:val="24"/>
          <w:lang w:eastAsia="en-IE"/>
        </w:rPr>
        <w:t>C</w:t>
      </w:r>
      <w:r w:rsidRPr="005B5AF2">
        <w:rPr>
          <w:rFonts w:ascii="Times New Roman" w:eastAsia="Times New Roman" w:hAnsi="Times New Roman" w:cs="Times New Roman"/>
          <w:sz w:val="24"/>
          <w:szCs w:val="24"/>
          <w:lang w:eastAsia="en-IE"/>
        </w:rPr>
        <w:t>onference</w:t>
      </w:r>
      <w:r>
        <w:rPr>
          <w:rFonts w:ascii="Times New Roman" w:eastAsia="Times New Roman" w:hAnsi="Times New Roman" w:cs="Times New Roman"/>
          <w:sz w:val="24"/>
          <w:szCs w:val="24"/>
          <w:lang w:eastAsia="en-IE"/>
        </w:rPr>
        <w:t xml:space="preserve"> on Irish traditional music, expanding on themes and topics on what was a pivotal discussion on education and traditional music (Vallely et al, 2013). Beyond studies focused on Irish traditional music, </w:t>
      </w:r>
      <w:proofErr w:type="spellStart"/>
      <w:r>
        <w:rPr>
          <w:rFonts w:ascii="Times New Roman" w:eastAsia="Times New Roman" w:hAnsi="Times New Roman" w:cs="Times New Roman"/>
          <w:sz w:val="24"/>
          <w:szCs w:val="24"/>
          <w:lang w:eastAsia="en-IE"/>
        </w:rPr>
        <w:t>Cawley</w:t>
      </w:r>
      <w:proofErr w:type="spellEnd"/>
      <w:r>
        <w:rPr>
          <w:rFonts w:ascii="Times New Roman" w:eastAsia="Times New Roman" w:hAnsi="Times New Roman" w:cs="Times New Roman"/>
          <w:sz w:val="24"/>
          <w:szCs w:val="24"/>
          <w:lang w:eastAsia="en-IE"/>
        </w:rPr>
        <w:t xml:space="preserve"> reaches out to academic</w:t>
      </w:r>
      <w:r w:rsidRPr="005B5AF2">
        <w:rPr>
          <w:rFonts w:ascii="Times New Roman" w:eastAsia="Times New Roman" w:hAnsi="Times New Roman" w:cs="Times New Roman"/>
          <w:sz w:val="24"/>
          <w:szCs w:val="24"/>
          <w:lang w:eastAsia="en-IE"/>
        </w:rPr>
        <w:t xml:space="preserve"> texts and theories from other areas and disciplines</w:t>
      </w:r>
      <w:r>
        <w:rPr>
          <w:rFonts w:ascii="Times New Roman" w:eastAsia="Times New Roman" w:hAnsi="Times New Roman" w:cs="Times New Roman"/>
          <w:sz w:val="24"/>
          <w:szCs w:val="24"/>
          <w:lang w:eastAsia="en-IE"/>
        </w:rPr>
        <w:t>. Étienne W</w:t>
      </w:r>
      <w:r w:rsidRPr="005B5AF2">
        <w:rPr>
          <w:rFonts w:ascii="Times New Roman" w:eastAsia="Times New Roman" w:hAnsi="Times New Roman" w:cs="Times New Roman"/>
          <w:sz w:val="24"/>
          <w:szCs w:val="24"/>
          <w:lang w:eastAsia="en-IE"/>
        </w:rPr>
        <w:t>enger</w:t>
      </w:r>
      <w:r>
        <w:rPr>
          <w:rFonts w:ascii="Times New Roman" w:eastAsia="Times New Roman" w:hAnsi="Times New Roman" w:cs="Times New Roman"/>
          <w:sz w:val="24"/>
          <w:szCs w:val="24"/>
          <w:lang w:eastAsia="en-IE"/>
        </w:rPr>
        <w:t>’</w:t>
      </w:r>
      <w:r w:rsidRPr="005B5AF2">
        <w:rPr>
          <w:rFonts w:ascii="Times New Roman" w:eastAsia="Times New Roman" w:hAnsi="Times New Roman" w:cs="Times New Roman"/>
          <w:sz w:val="24"/>
          <w:szCs w:val="24"/>
          <w:lang w:eastAsia="en-IE"/>
        </w:rPr>
        <w:t>s</w:t>
      </w:r>
      <w:r>
        <w:rPr>
          <w:rFonts w:ascii="Times New Roman" w:eastAsia="Times New Roman" w:hAnsi="Times New Roman" w:cs="Times New Roman"/>
          <w:sz w:val="24"/>
          <w:szCs w:val="24"/>
          <w:lang w:eastAsia="en-IE"/>
        </w:rPr>
        <w:t xml:space="preserve"> (1998)</w:t>
      </w:r>
      <w:r w:rsidRPr="005B5AF2">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 xml:space="preserve">writing on </w:t>
      </w:r>
      <w:r w:rsidRPr="005B5AF2">
        <w:rPr>
          <w:rFonts w:ascii="Times New Roman" w:eastAsia="Times New Roman" w:hAnsi="Times New Roman" w:cs="Times New Roman"/>
          <w:sz w:val="24"/>
          <w:szCs w:val="24"/>
          <w:lang w:eastAsia="en-IE"/>
        </w:rPr>
        <w:t>communities of practice</w:t>
      </w:r>
      <w:r>
        <w:rPr>
          <w:rFonts w:ascii="Times New Roman" w:eastAsia="Times New Roman" w:hAnsi="Times New Roman" w:cs="Times New Roman"/>
          <w:sz w:val="24"/>
          <w:szCs w:val="24"/>
          <w:lang w:eastAsia="en-IE"/>
        </w:rPr>
        <w:t xml:space="preserve">, also developed by Irish academic </w:t>
      </w:r>
      <w:proofErr w:type="spellStart"/>
      <w:r>
        <w:rPr>
          <w:rFonts w:ascii="Times New Roman" w:eastAsia="Times New Roman" w:hAnsi="Times New Roman" w:cs="Times New Roman"/>
          <w:sz w:val="24"/>
          <w:szCs w:val="24"/>
          <w:lang w:eastAsia="en-IE"/>
        </w:rPr>
        <w:t>Ailbhe</w:t>
      </w:r>
      <w:proofErr w:type="spellEnd"/>
      <w:r>
        <w:rPr>
          <w:rFonts w:ascii="Times New Roman" w:eastAsia="Times New Roman" w:hAnsi="Times New Roman" w:cs="Times New Roman"/>
          <w:sz w:val="24"/>
          <w:szCs w:val="24"/>
          <w:lang w:eastAsia="en-IE"/>
        </w:rPr>
        <w:t xml:space="preserve"> Kenny (2016) with a specific focus on music, underpin much of the contents throughout the entire book</w:t>
      </w:r>
      <w:r w:rsidRPr="005B5AF2">
        <w:rPr>
          <w:rFonts w:ascii="Times New Roman" w:eastAsia="Times New Roman" w:hAnsi="Times New Roman" w:cs="Times New Roman"/>
          <w:sz w:val="24"/>
          <w:szCs w:val="24"/>
          <w:lang w:eastAsia="en-IE"/>
        </w:rPr>
        <w:t>. </w:t>
      </w:r>
      <w:r>
        <w:rPr>
          <w:rFonts w:ascii="Times New Roman" w:eastAsia="Times New Roman" w:hAnsi="Times New Roman" w:cs="Times New Roman"/>
          <w:sz w:val="24"/>
          <w:szCs w:val="24"/>
          <w:lang w:eastAsia="en-IE"/>
        </w:rPr>
        <w:t xml:space="preserve">Several of the texts cited were published subsequent to </w:t>
      </w:r>
      <w:proofErr w:type="spellStart"/>
      <w:r>
        <w:rPr>
          <w:rFonts w:ascii="Times New Roman" w:eastAsia="Times New Roman" w:hAnsi="Times New Roman" w:cs="Times New Roman"/>
          <w:sz w:val="24"/>
          <w:szCs w:val="24"/>
          <w:lang w:eastAsia="en-IE"/>
        </w:rPr>
        <w:t>Cawley</w:t>
      </w:r>
      <w:proofErr w:type="spellEnd"/>
      <w:r>
        <w:rPr>
          <w:rFonts w:ascii="Times New Roman" w:eastAsia="Times New Roman" w:hAnsi="Times New Roman" w:cs="Times New Roman"/>
          <w:sz w:val="24"/>
          <w:szCs w:val="24"/>
          <w:lang w:eastAsia="en-IE"/>
        </w:rPr>
        <w:t xml:space="preserve"> completing her </w:t>
      </w:r>
      <w:r w:rsidRPr="004976AC">
        <w:rPr>
          <w:rFonts w:ascii="Times New Roman" w:eastAsia="Times New Roman" w:hAnsi="Times New Roman" w:cs="Times New Roman"/>
          <w:sz w:val="24"/>
          <w:szCs w:val="24"/>
          <w:lang w:eastAsia="en-IE"/>
        </w:rPr>
        <w:t xml:space="preserve">doctoral studies, </w:t>
      </w:r>
      <w:r w:rsidR="004976AC" w:rsidRPr="004976AC">
        <w:rPr>
          <w:rFonts w:ascii="Times New Roman" w:eastAsia="Times New Roman" w:hAnsi="Times New Roman" w:cs="Times New Roman"/>
          <w:sz w:val="24"/>
          <w:szCs w:val="24"/>
          <w:lang w:eastAsia="en-IE"/>
        </w:rPr>
        <w:t xml:space="preserve">and </w:t>
      </w:r>
      <w:r w:rsidRPr="004976AC">
        <w:rPr>
          <w:rFonts w:ascii="Times New Roman" w:eastAsia="Times New Roman" w:hAnsi="Times New Roman" w:cs="Times New Roman"/>
          <w:sz w:val="24"/>
          <w:szCs w:val="24"/>
          <w:lang w:eastAsia="en-IE"/>
        </w:rPr>
        <w:t>exemplify</w:t>
      </w:r>
      <w:r>
        <w:rPr>
          <w:rFonts w:ascii="Times New Roman" w:eastAsia="Times New Roman" w:hAnsi="Times New Roman" w:cs="Times New Roman"/>
          <w:sz w:val="24"/>
          <w:szCs w:val="24"/>
          <w:lang w:eastAsia="en-IE"/>
        </w:rPr>
        <w:t xml:space="preserve"> the development that has taken place from dissertation to monograph.</w:t>
      </w:r>
    </w:p>
    <w:p w:rsidR="00802D77" w:rsidRDefault="00802D77" w:rsidP="00EE36E8">
      <w:pPr>
        <w:spacing w:after="0" w:line="240" w:lineRule="auto"/>
        <w:rPr>
          <w:rFonts w:ascii="Times New Roman" w:eastAsia="Times New Roman" w:hAnsi="Times New Roman" w:cs="Times New Roman"/>
          <w:sz w:val="24"/>
          <w:szCs w:val="24"/>
          <w:lang w:eastAsia="en-IE"/>
        </w:rPr>
      </w:pPr>
    </w:p>
    <w:p w:rsidR="005B5AF2" w:rsidRPr="005B5AF2" w:rsidRDefault="00802D77" w:rsidP="005B5AF2">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w:t>
      </w:r>
      <w:r w:rsidR="00955335">
        <w:rPr>
          <w:rFonts w:ascii="Times New Roman" w:eastAsia="Times New Roman" w:hAnsi="Times New Roman" w:cs="Times New Roman"/>
          <w:sz w:val="24"/>
          <w:szCs w:val="24"/>
          <w:lang w:eastAsia="en-IE"/>
        </w:rPr>
        <w:t xml:space="preserve">hallenges to the story that </w:t>
      </w:r>
      <w:proofErr w:type="spellStart"/>
      <w:r w:rsidR="00955335">
        <w:rPr>
          <w:rFonts w:ascii="Times New Roman" w:eastAsia="Times New Roman" w:hAnsi="Times New Roman" w:cs="Times New Roman"/>
          <w:sz w:val="24"/>
          <w:szCs w:val="24"/>
          <w:lang w:eastAsia="en-IE"/>
        </w:rPr>
        <w:t>Cawley</w:t>
      </w:r>
      <w:proofErr w:type="spellEnd"/>
      <w:r w:rsidR="00955335">
        <w:rPr>
          <w:rFonts w:ascii="Times New Roman" w:eastAsia="Times New Roman" w:hAnsi="Times New Roman" w:cs="Times New Roman"/>
          <w:sz w:val="24"/>
          <w:szCs w:val="24"/>
          <w:lang w:eastAsia="en-IE"/>
        </w:rPr>
        <w:t xml:space="preserve"> seeks to tell</w:t>
      </w:r>
      <w:r w:rsidR="003009B2">
        <w:rPr>
          <w:rFonts w:ascii="Times New Roman" w:eastAsia="Times New Roman" w:hAnsi="Times New Roman" w:cs="Times New Roman"/>
          <w:sz w:val="24"/>
          <w:szCs w:val="24"/>
          <w:lang w:eastAsia="en-IE"/>
        </w:rPr>
        <w:t xml:space="preserve"> relate to</w:t>
      </w:r>
      <w:r w:rsidR="00955335">
        <w:rPr>
          <w:rFonts w:ascii="Times New Roman" w:eastAsia="Times New Roman" w:hAnsi="Times New Roman" w:cs="Times New Roman"/>
          <w:sz w:val="24"/>
          <w:szCs w:val="24"/>
          <w:lang w:eastAsia="en-IE"/>
        </w:rPr>
        <w:t xml:space="preserve"> memory and </w:t>
      </w:r>
      <w:proofErr w:type="spellStart"/>
      <w:r w:rsidR="00955335">
        <w:rPr>
          <w:rFonts w:ascii="Times New Roman" w:eastAsia="Times New Roman" w:hAnsi="Times New Roman" w:cs="Times New Roman"/>
          <w:sz w:val="24"/>
          <w:szCs w:val="24"/>
          <w:lang w:eastAsia="en-IE"/>
        </w:rPr>
        <w:t>romanticisation</w:t>
      </w:r>
      <w:proofErr w:type="spellEnd"/>
      <w:r w:rsidR="00955335">
        <w:rPr>
          <w:rFonts w:ascii="Times New Roman" w:eastAsia="Times New Roman" w:hAnsi="Times New Roman" w:cs="Times New Roman"/>
          <w:sz w:val="24"/>
          <w:szCs w:val="24"/>
          <w:lang w:eastAsia="en-IE"/>
        </w:rPr>
        <w:t xml:space="preserve">. </w:t>
      </w:r>
      <w:proofErr w:type="spellStart"/>
      <w:r w:rsidR="00955335">
        <w:rPr>
          <w:rFonts w:ascii="Times New Roman" w:eastAsia="Times New Roman" w:hAnsi="Times New Roman" w:cs="Times New Roman"/>
          <w:sz w:val="24"/>
          <w:szCs w:val="24"/>
          <w:lang w:eastAsia="en-IE"/>
        </w:rPr>
        <w:t>Cawley</w:t>
      </w:r>
      <w:proofErr w:type="spellEnd"/>
      <w:r w:rsidR="00955335">
        <w:rPr>
          <w:rFonts w:ascii="Times New Roman" w:eastAsia="Times New Roman" w:hAnsi="Times New Roman" w:cs="Times New Roman"/>
          <w:sz w:val="24"/>
          <w:szCs w:val="24"/>
          <w:lang w:eastAsia="en-IE"/>
        </w:rPr>
        <w:t xml:space="preserve"> recognises the variation in what an Irish traditional music session may be (p.45), a topic that requires further consideration. She recognises</w:t>
      </w:r>
      <w:r w:rsidR="005B5AF2" w:rsidRPr="005B5AF2">
        <w:rPr>
          <w:rFonts w:ascii="Times New Roman" w:eastAsia="Times New Roman" w:hAnsi="Times New Roman" w:cs="Times New Roman"/>
          <w:sz w:val="24"/>
          <w:szCs w:val="24"/>
          <w:lang w:eastAsia="en-IE"/>
        </w:rPr>
        <w:t xml:space="preserve"> the </w:t>
      </w:r>
      <w:proofErr w:type="spellStart"/>
      <w:r w:rsidR="005B5AF2" w:rsidRPr="005B5AF2">
        <w:rPr>
          <w:rFonts w:ascii="Times New Roman" w:eastAsia="Times New Roman" w:hAnsi="Times New Roman" w:cs="Times New Roman"/>
          <w:sz w:val="24"/>
          <w:szCs w:val="24"/>
          <w:lang w:eastAsia="en-IE"/>
        </w:rPr>
        <w:t>romanticisation</w:t>
      </w:r>
      <w:proofErr w:type="spellEnd"/>
      <w:r w:rsidR="005B5AF2" w:rsidRPr="005B5AF2">
        <w:rPr>
          <w:rFonts w:ascii="Times New Roman" w:eastAsia="Times New Roman" w:hAnsi="Times New Roman" w:cs="Times New Roman"/>
          <w:sz w:val="24"/>
          <w:szCs w:val="24"/>
          <w:lang w:eastAsia="en-IE"/>
        </w:rPr>
        <w:t xml:space="preserve"> of the session </w:t>
      </w:r>
      <w:r w:rsidR="003009B2">
        <w:rPr>
          <w:rFonts w:ascii="Times New Roman" w:eastAsia="Times New Roman" w:hAnsi="Times New Roman" w:cs="Times New Roman"/>
          <w:sz w:val="24"/>
          <w:szCs w:val="24"/>
          <w:lang w:eastAsia="en-IE"/>
        </w:rPr>
        <w:t xml:space="preserve">by some previous authors on the subject </w:t>
      </w:r>
      <w:r w:rsidR="005B5AF2" w:rsidRPr="005B5AF2">
        <w:rPr>
          <w:rFonts w:ascii="Times New Roman" w:eastAsia="Times New Roman" w:hAnsi="Times New Roman" w:cs="Times New Roman"/>
          <w:sz w:val="24"/>
          <w:szCs w:val="24"/>
          <w:lang w:eastAsia="en-IE"/>
        </w:rPr>
        <w:t xml:space="preserve">and the chapter leading to this </w:t>
      </w:r>
      <w:r w:rsidR="005B5AF2" w:rsidRPr="004976AC">
        <w:rPr>
          <w:rFonts w:ascii="Times New Roman" w:eastAsia="Times New Roman" w:hAnsi="Times New Roman" w:cs="Times New Roman"/>
          <w:sz w:val="24"/>
          <w:szCs w:val="24"/>
          <w:lang w:eastAsia="en-IE"/>
        </w:rPr>
        <w:t>point sometimes verges</w:t>
      </w:r>
      <w:r w:rsidR="005B5AF2" w:rsidRPr="005B5AF2">
        <w:rPr>
          <w:rFonts w:ascii="Times New Roman" w:eastAsia="Times New Roman" w:hAnsi="Times New Roman" w:cs="Times New Roman"/>
          <w:sz w:val="24"/>
          <w:szCs w:val="24"/>
          <w:lang w:eastAsia="en-IE"/>
        </w:rPr>
        <w:t xml:space="preserve"> on adding to this body of literature. </w:t>
      </w:r>
      <w:r w:rsidR="00955335">
        <w:rPr>
          <w:rFonts w:ascii="Times New Roman" w:eastAsia="Times New Roman" w:hAnsi="Times New Roman" w:cs="Times New Roman"/>
          <w:sz w:val="24"/>
          <w:szCs w:val="24"/>
          <w:lang w:eastAsia="en-IE"/>
        </w:rPr>
        <w:t xml:space="preserve">Similarly, the concept of musical style can suffer from a lack of critique, such as the </w:t>
      </w:r>
      <w:r w:rsidR="005B5AF2" w:rsidRPr="005B5AF2">
        <w:rPr>
          <w:rFonts w:ascii="Times New Roman" w:eastAsia="Times New Roman" w:hAnsi="Times New Roman" w:cs="Times New Roman"/>
          <w:sz w:val="24"/>
          <w:szCs w:val="24"/>
          <w:lang w:eastAsia="en-IE"/>
        </w:rPr>
        <w:t>unproblematic and romantici</w:t>
      </w:r>
      <w:r w:rsidR="00955335">
        <w:rPr>
          <w:rFonts w:ascii="Times New Roman" w:eastAsia="Times New Roman" w:hAnsi="Times New Roman" w:cs="Times New Roman"/>
          <w:sz w:val="24"/>
          <w:szCs w:val="24"/>
          <w:lang w:eastAsia="en-IE"/>
        </w:rPr>
        <w:t xml:space="preserve">sed generalisations of </w:t>
      </w:r>
      <w:r w:rsidR="00514AE6">
        <w:rPr>
          <w:rFonts w:ascii="Times New Roman" w:eastAsia="Times New Roman" w:hAnsi="Times New Roman" w:cs="Times New Roman"/>
          <w:sz w:val="24"/>
          <w:szCs w:val="24"/>
          <w:lang w:eastAsia="en-IE"/>
        </w:rPr>
        <w:t xml:space="preserve">travelling musicians such as </w:t>
      </w:r>
      <w:r w:rsidR="00955335">
        <w:rPr>
          <w:rFonts w:ascii="Times New Roman" w:eastAsia="Times New Roman" w:hAnsi="Times New Roman" w:cs="Times New Roman"/>
          <w:sz w:val="24"/>
          <w:szCs w:val="24"/>
          <w:lang w:eastAsia="en-IE"/>
        </w:rPr>
        <w:t>Padraig O’K</w:t>
      </w:r>
      <w:r w:rsidR="005B5AF2" w:rsidRPr="005B5AF2">
        <w:rPr>
          <w:rFonts w:ascii="Times New Roman" w:eastAsia="Times New Roman" w:hAnsi="Times New Roman" w:cs="Times New Roman"/>
          <w:sz w:val="24"/>
          <w:szCs w:val="24"/>
          <w:lang w:eastAsia="en-IE"/>
        </w:rPr>
        <w:t xml:space="preserve">eeffe </w:t>
      </w:r>
      <w:r w:rsidR="00514AE6">
        <w:rPr>
          <w:rFonts w:ascii="Times New Roman" w:eastAsia="Times New Roman" w:hAnsi="Times New Roman" w:cs="Times New Roman"/>
          <w:sz w:val="24"/>
          <w:szCs w:val="24"/>
          <w:lang w:eastAsia="en-IE"/>
        </w:rPr>
        <w:t>sharing his music</w:t>
      </w:r>
      <w:r w:rsidR="005B5AF2" w:rsidRPr="005B5AF2">
        <w:rPr>
          <w:rFonts w:ascii="Times New Roman" w:eastAsia="Times New Roman" w:hAnsi="Times New Roman" w:cs="Times New Roman"/>
          <w:sz w:val="24"/>
          <w:szCs w:val="24"/>
          <w:lang w:eastAsia="en-IE"/>
        </w:rPr>
        <w:t xml:space="preserve"> </w:t>
      </w:r>
      <w:r w:rsidR="00955335">
        <w:rPr>
          <w:rFonts w:ascii="Times New Roman" w:eastAsia="Times New Roman" w:hAnsi="Times New Roman" w:cs="Times New Roman"/>
          <w:sz w:val="24"/>
          <w:szCs w:val="24"/>
          <w:lang w:eastAsia="en-IE"/>
        </w:rPr>
        <w:t xml:space="preserve">(p.74) </w:t>
      </w:r>
      <w:r w:rsidR="005B5AF2" w:rsidRPr="005B5AF2">
        <w:rPr>
          <w:rFonts w:ascii="Times New Roman" w:eastAsia="Times New Roman" w:hAnsi="Times New Roman" w:cs="Times New Roman"/>
          <w:sz w:val="24"/>
          <w:szCs w:val="24"/>
          <w:lang w:eastAsia="en-IE"/>
        </w:rPr>
        <w:t>or</w:t>
      </w:r>
      <w:r w:rsidR="00955335">
        <w:rPr>
          <w:rFonts w:ascii="Times New Roman" w:eastAsia="Times New Roman" w:hAnsi="Times New Roman" w:cs="Times New Roman"/>
          <w:sz w:val="24"/>
          <w:szCs w:val="24"/>
          <w:lang w:eastAsia="en-IE"/>
        </w:rPr>
        <w:t xml:space="preserve"> comments on how </w:t>
      </w:r>
      <w:proofErr w:type="spellStart"/>
      <w:r w:rsidR="00514AE6">
        <w:rPr>
          <w:rFonts w:ascii="Times New Roman" w:eastAsia="Times New Roman" w:hAnsi="Times New Roman" w:cs="Times New Roman"/>
          <w:sz w:val="24"/>
          <w:szCs w:val="24"/>
          <w:lang w:eastAsia="en-IE"/>
        </w:rPr>
        <w:t>Séamus</w:t>
      </w:r>
      <w:proofErr w:type="spellEnd"/>
      <w:r w:rsidR="00514AE6">
        <w:rPr>
          <w:rFonts w:ascii="Times New Roman" w:eastAsia="Times New Roman" w:hAnsi="Times New Roman" w:cs="Times New Roman"/>
          <w:sz w:val="24"/>
          <w:szCs w:val="24"/>
          <w:lang w:eastAsia="en-IE"/>
        </w:rPr>
        <w:t xml:space="preserve"> Sands</w:t>
      </w:r>
      <w:r w:rsidR="00955335">
        <w:rPr>
          <w:rFonts w:ascii="Times New Roman" w:eastAsia="Times New Roman" w:hAnsi="Times New Roman" w:cs="Times New Roman"/>
          <w:sz w:val="24"/>
          <w:szCs w:val="24"/>
          <w:lang w:eastAsia="en-IE"/>
        </w:rPr>
        <w:t xml:space="preserve"> </w:t>
      </w:r>
      <w:r w:rsidR="005B5AF2" w:rsidRPr="005B5AF2">
        <w:rPr>
          <w:rFonts w:ascii="Times New Roman" w:eastAsia="Times New Roman" w:hAnsi="Times New Roman" w:cs="Times New Roman"/>
          <w:sz w:val="24"/>
          <w:szCs w:val="24"/>
          <w:lang w:eastAsia="en-IE"/>
        </w:rPr>
        <w:t xml:space="preserve">developed </w:t>
      </w:r>
      <w:r w:rsidR="00955335">
        <w:rPr>
          <w:rFonts w:ascii="Times New Roman" w:eastAsia="Times New Roman" w:hAnsi="Times New Roman" w:cs="Times New Roman"/>
          <w:sz w:val="24"/>
          <w:szCs w:val="24"/>
          <w:lang w:eastAsia="en-IE"/>
        </w:rPr>
        <w:t xml:space="preserve">his </w:t>
      </w:r>
      <w:r w:rsidR="005B5AF2" w:rsidRPr="005B5AF2">
        <w:rPr>
          <w:rFonts w:ascii="Times New Roman" w:eastAsia="Times New Roman" w:hAnsi="Times New Roman" w:cs="Times New Roman"/>
          <w:sz w:val="24"/>
          <w:szCs w:val="24"/>
          <w:lang w:eastAsia="en-IE"/>
        </w:rPr>
        <w:t>own</w:t>
      </w:r>
      <w:r w:rsidR="00514AE6">
        <w:rPr>
          <w:rFonts w:ascii="Times New Roman" w:eastAsia="Times New Roman" w:hAnsi="Times New Roman" w:cs="Times New Roman"/>
          <w:sz w:val="24"/>
          <w:szCs w:val="24"/>
          <w:lang w:eastAsia="en-IE"/>
        </w:rPr>
        <w:t xml:space="preserve"> personal fiddle</w:t>
      </w:r>
      <w:r w:rsidR="005B5AF2" w:rsidRPr="005B5AF2">
        <w:rPr>
          <w:rFonts w:ascii="Times New Roman" w:eastAsia="Times New Roman" w:hAnsi="Times New Roman" w:cs="Times New Roman"/>
          <w:sz w:val="24"/>
          <w:szCs w:val="24"/>
          <w:lang w:eastAsia="en-IE"/>
        </w:rPr>
        <w:t xml:space="preserve"> style</w:t>
      </w:r>
      <w:r w:rsidR="00955335">
        <w:rPr>
          <w:rFonts w:ascii="Times New Roman" w:eastAsia="Times New Roman" w:hAnsi="Times New Roman" w:cs="Times New Roman"/>
          <w:sz w:val="24"/>
          <w:szCs w:val="24"/>
          <w:lang w:eastAsia="en-IE"/>
        </w:rPr>
        <w:t xml:space="preserve"> (p.75)</w:t>
      </w:r>
      <w:r w:rsidR="005B5AF2" w:rsidRPr="005B5AF2">
        <w:rPr>
          <w:rFonts w:ascii="Times New Roman" w:eastAsia="Times New Roman" w:hAnsi="Times New Roman" w:cs="Times New Roman"/>
          <w:sz w:val="24"/>
          <w:szCs w:val="24"/>
          <w:lang w:eastAsia="en-IE"/>
        </w:rPr>
        <w:t>.</w:t>
      </w:r>
      <w:r w:rsidR="00955335">
        <w:rPr>
          <w:rFonts w:ascii="Times New Roman" w:eastAsia="Times New Roman" w:hAnsi="Times New Roman" w:cs="Times New Roman"/>
          <w:sz w:val="24"/>
          <w:szCs w:val="24"/>
          <w:lang w:eastAsia="en-IE"/>
        </w:rPr>
        <w:t xml:space="preserve"> Both instances require greater interrogation to allow the reader a greater depth of understanding regarding the</w:t>
      </w:r>
      <w:r w:rsidR="00514AE6">
        <w:rPr>
          <w:rFonts w:ascii="Times New Roman" w:eastAsia="Times New Roman" w:hAnsi="Times New Roman" w:cs="Times New Roman"/>
          <w:sz w:val="24"/>
          <w:szCs w:val="24"/>
          <w:lang w:eastAsia="en-IE"/>
        </w:rPr>
        <w:t xml:space="preserve"> process of becoming an Irish traditional musician, as signalled in the book’s title.</w:t>
      </w:r>
      <w:r w:rsidR="005B5AF2" w:rsidRPr="005B5AF2">
        <w:rPr>
          <w:rFonts w:ascii="Times New Roman" w:eastAsia="Times New Roman" w:hAnsi="Times New Roman" w:cs="Times New Roman"/>
          <w:sz w:val="24"/>
          <w:szCs w:val="24"/>
          <w:lang w:eastAsia="en-IE"/>
        </w:rPr>
        <w:t> </w:t>
      </w:r>
      <w:r w:rsidR="00EE36E8">
        <w:rPr>
          <w:rFonts w:ascii="Times New Roman" w:eastAsia="Times New Roman" w:hAnsi="Times New Roman" w:cs="Times New Roman"/>
          <w:sz w:val="24"/>
          <w:szCs w:val="24"/>
          <w:lang w:eastAsia="en-IE"/>
        </w:rPr>
        <w:t xml:space="preserve">Another area </w:t>
      </w:r>
      <w:r>
        <w:rPr>
          <w:rFonts w:ascii="Times New Roman" w:eastAsia="Times New Roman" w:hAnsi="Times New Roman" w:cs="Times New Roman"/>
          <w:sz w:val="24"/>
          <w:szCs w:val="24"/>
          <w:lang w:eastAsia="en-IE"/>
        </w:rPr>
        <w:t xml:space="preserve">requiring further interrogation </w:t>
      </w:r>
      <w:r w:rsidR="00EE36E8">
        <w:rPr>
          <w:rFonts w:ascii="Times New Roman" w:eastAsia="Times New Roman" w:hAnsi="Times New Roman" w:cs="Times New Roman"/>
          <w:sz w:val="24"/>
          <w:szCs w:val="24"/>
          <w:lang w:eastAsia="en-IE"/>
        </w:rPr>
        <w:t xml:space="preserve">relates to the formal education system and the second level curriculum in particular. </w:t>
      </w:r>
      <w:proofErr w:type="spellStart"/>
      <w:r w:rsidR="00EE36E8">
        <w:rPr>
          <w:rFonts w:ascii="Times New Roman" w:eastAsia="Times New Roman" w:hAnsi="Times New Roman" w:cs="Times New Roman"/>
          <w:sz w:val="24"/>
          <w:szCs w:val="24"/>
          <w:lang w:eastAsia="en-IE"/>
        </w:rPr>
        <w:t>Cawley</w:t>
      </w:r>
      <w:proofErr w:type="spellEnd"/>
      <w:r w:rsidR="00EE36E8">
        <w:rPr>
          <w:rFonts w:ascii="Times New Roman" w:eastAsia="Times New Roman" w:hAnsi="Times New Roman" w:cs="Times New Roman"/>
          <w:sz w:val="24"/>
          <w:szCs w:val="24"/>
          <w:lang w:eastAsia="en-IE"/>
        </w:rPr>
        <w:t xml:space="preserve"> uncritically points to</w:t>
      </w:r>
      <w:r w:rsidR="00EE36E8" w:rsidRPr="005B5AF2">
        <w:rPr>
          <w:rFonts w:ascii="Times New Roman" w:eastAsia="Times New Roman" w:hAnsi="Times New Roman" w:cs="Times New Roman"/>
          <w:sz w:val="24"/>
          <w:szCs w:val="24"/>
          <w:lang w:eastAsia="en-IE"/>
        </w:rPr>
        <w:t xml:space="preserve"> improvements to music at secondary level </w:t>
      </w:r>
      <w:r w:rsidR="00EE36E8">
        <w:rPr>
          <w:rFonts w:ascii="Times New Roman" w:eastAsia="Times New Roman" w:hAnsi="Times New Roman" w:cs="Times New Roman"/>
          <w:sz w:val="24"/>
          <w:szCs w:val="24"/>
          <w:lang w:eastAsia="en-IE"/>
        </w:rPr>
        <w:t>(p</w:t>
      </w:r>
      <w:r w:rsidR="006C76F2">
        <w:rPr>
          <w:rFonts w:ascii="Times New Roman" w:eastAsia="Times New Roman" w:hAnsi="Times New Roman" w:cs="Times New Roman"/>
          <w:sz w:val="24"/>
          <w:szCs w:val="24"/>
          <w:lang w:eastAsia="en-IE"/>
        </w:rPr>
        <w:t>.</w:t>
      </w:r>
      <w:r w:rsidR="00EE36E8">
        <w:rPr>
          <w:rFonts w:ascii="Times New Roman" w:eastAsia="Times New Roman" w:hAnsi="Times New Roman" w:cs="Times New Roman"/>
          <w:sz w:val="24"/>
          <w:szCs w:val="24"/>
          <w:lang w:eastAsia="en-IE"/>
        </w:rPr>
        <w:t>86). It is</w:t>
      </w:r>
      <w:r w:rsidR="00EE36E8" w:rsidRPr="005B5AF2">
        <w:rPr>
          <w:rFonts w:ascii="Times New Roman" w:eastAsia="Times New Roman" w:hAnsi="Times New Roman" w:cs="Times New Roman"/>
          <w:sz w:val="24"/>
          <w:szCs w:val="24"/>
          <w:lang w:eastAsia="en-IE"/>
        </w:rPr>
        <w:t xml:space="preserve"> not </w:t>
      </w:r>
      <w:r w:rsidR="00EE36E8" w:rsidRPr="004976AC">
        <w:rPr>
          <w:rFonts w:ascii="Times New Roman" w:eastAsia="Times New Roman" w:hAnsi="Times New Roman" w:cs="Times New Roman"/>
          <w:sz w:val="24"/>
          <w:szCs w:val="24"/>
          <w:lang w:eastAsia="en-IE"/>
        </w:rPr>
        <w:t>clear if this refers to curriculum or otherwise</w:t>
      </w:r>
      <w:r w:rsidR="00EE36E8" w:rsidRPr="005B5AF2">
        <w:rPr>
          <w:rFonts w:ascii="Times New Roman" w:eastAsia="Times New Roman" w:hAnsi="Times New Roman" w:cs="Times New Roman"/>
          <w:sz w:val="24"/>
          <w:szCs w:val="24"/>
          <w:lang w:eastAsia="en-IE"/>
        </w:rPr>
        <w:t xml:space="preserve"> but it ignores the critiques of the 'new' </w:t>
      </w:r>
      <w:r w:rsidR="00013E92">
        <w:rPr>
          <w:rFonts w:ascii="Times New Roman" w:eastAsia="Times New Roman" w:hAnsi="Times New Roman" w:cs="Times New Roman"/>
          <w:sz w:val="24"/>
          <w:szCs w:val="24"/>
          <w:lang w:eastAsia="en-IE"/>
        </w:rPr>
        <w:t>L</w:t>
      </w:r>
      <w:r w:rsidR="00EE36E8" w:rsidRPr="005B5AF2">
        <w:rPr>
          <w:rFonts w:ascii="Times New Roman" w:eastAsia="Times New Roman" w:hAnsi="Times New Roman" w:cs="Times New Roman"/>
          <w:sz w:val="24"/>
          <w:szCs w:val="24"/>
          <w:lang w:eastAsia="en-IE"/>
        </w:rPr>
        <w:t xml:space="preserve">eaving </w:t>
      </w:r>
      <w:r w:rsidR="00013E92">
        <w:rPr>
          <w:rFonts w:ascii="Times New Roman" w:eastAsia="Times New Roman" w:hAnsi="Times New Roman" w:cs="Times New Roman"/>
          <w:sz w:val="24"/>
          <w:szCs w:val="24"/>
          <w:lang w:eastAsia="en-IE"/>
        </w:rPr>
        <w:t>C</w:t>
      </w:r>
      <w:r w:rsidR="00EE36E8" w:rsidRPr="005B5AF2">
        <w:rPr>
          <w:rFonts w:ascii="Times New Roman" w:eastAsia="Times New Roman" w:hAnsi="Times New Roman" w:cs="Times New Roman"/>
          <w:sz w:val="24"/>
          <w:szCs w:val="24"/>
          <w:lang w:eastAsia="en-IE"/>
        </w:rPr>
        <w:t>ert</w:t>
      </w:r>
      <w:r w:rsidR="00013E92">
        <w:rPr>
          <w:rFonts w:ascii="Times New Roman" w:eastAsia="Times New Roman" w:hAnsi="Times New Roman" w:cs="Times New Roman"/>
          <w:sz w:val="24"/>
          <w:szCs w:val="24"/>
          <w:lang w:eastAsia="en-IE"/>
        </w:rPr>
        <w:t>ificate</w:t>
      </w:r>
      <w:r w:rsidR="00EE36E8" w:rsidRPr="005B5AF2">
        <w:rPr>
          <w:rFonts w:ascii="Times New Roman" w:eastAsia="Times New Roman" w:hAnsi="Times New Roman" w:cs="Times New Roman"/>
          <w:sz w:val="24"/>
          <w:szCs w:val="24"/>
          <w:lang w:eastAsia="en-IE"/>
        </w:rPr>
        <w:t xml:space="preserve"> curriculum </w:t>
      </w:r>
      <w:r w:rsidR="00EE36E8">
        <w:rPr>
          <w:rFonts w:ascii="Times New Roman" w:eastAsia="Times New Roman" w:hAnsi="Times New Roman" w:cs="Times New Roman"/>
          <w:sz w:val="24"/>
          <w:szCs w:val="24"/>
          <w:lang w:eastAsia="en-IE"/>
        </w:rPr>
        <w:t xml:space="preserve">first examined in 1999 (see </w:t>
      </w:r>
      <w:proofErr w:type="spellStart"/>
      <w:r w:rsidR="00EE36E8">
        <w:rPr>
          <w:rFonts w:ascii="Times New Roman" w:eastAsia="Times New Roman" w:hAnsi="Times New Roman" w:cs="Times New Roman"/>
          <w:sz w:val="24"/>
          <w:szCs w:val="24"/>
          <w:lang w:eastAsia="en-IE"/>
        </w:rPr>
        <w:t>Boydell</w:t>
      </w:r>
      <w:proofErr w:type="spellEnd"/>
      <w:r w:rsidR="00EE36E8">
        <w:rPr>
          <w:rFonts w:ascii="Times New Roman" w:eastAsia="Times New Roman" w:hAnsi="Times New Roman" w:cs="Times New Roman"/>
          <w:sz w:val="24"/>
          <w:szCs w:val="24"/>
          <w:lang w:eastAsia="en-IE"/>
        </w:rPr>
        <w:t>, 2001).</w:t>
      </w:r>
    </w:p>
    <w:p w:rsidR="008548D9" w:rsidRPr="005B5AF2" w:rsidRDefault="008548D9" w:rsidP="005B5AF2">
      <w:pPr>
        <w:spacing w:after="0" w:line="240" w:lineRule="auto"/>
        <w:rPr>
          <w:rFonts w:ascii="Times New Roman" w:eastAsia="Times New Roman" w:hAnsi="Times New Roman" w:cs="Times New Roman"/>
          <w:sz w:val="24"/>
          <w:szCs w:val="24"/>
          <w:lang w:eastAsia="en-IE"/>
        </w:rPr>
      </w:pPr>
    </w:p>
    <w:p w:rsidR="008548D9" w:rsidRPr="005B5AF2" w:rsidRDefault="008548D9" w:rsidP="008548D9">
      <w:pPr>
        <w:spacing w:after="0" w:line="240" w:lineRule="auto"/>
        <w:rPr>
          <w:rFonts w:ascii="Times New Roman" w:eastAsia="Times New Roman" w:hAnsi="Times New Roman" w:cs="Times New Roman"/>
          <w:sz w:val="24"/>
          <w:szCs w:val="24"/>
          <w:lang w:eastAsia="en-IE"/>
        </w:rPr>
      </w:pPr>
      <w:proofErr w:type="spellStart"/>
      <w:r>
        <w:rPr>
          <w:rFonts w:ascii="Times New Roman" w:eastAsia="Times New Roman" w:hAnsi="Times New Roman" w:cs="Times New Roman"/>
          <w:sz w:val="24"/>
          <w:szCs w:val="24"/>
          <w:lang w:eastAsia="en-IE"/>
        </w:rPr>
        <w:t>Cawley’s</w:t>
      </w:r>
      <w:proofErr w:type="spellEnd"/>
      <w:r>
        <w:rPr>
          <w:rFonts w:ascii="Times New Roman" w:eastAsia="Times New Roman" w:hAnsi="Times New Roman" w:cs="Times New Roman"/>
          <w:sz w:val="24"/>
          <w:szCs w:val="24"/>
          <w:lang w:eastAsia="en-IE"/>
        </w:rPr>
        <w:t xml:space="preserve"> research c</w:t>
      </w:r>
      <w:r w:rsidRPr="005B5AF2">
        <w:rPr>
          <w:rFonts w:ascii="Times New Roman" w:eastAsia="Times New Roman" w:hAnsi="Times New Roman" w:cs="Times New Roman"/>
          <w:sz w:val="24"/>
          <w:szCs w:val="24"/>
          <w:lang w:eastAsia="en-IE"/>
        </w:rPr>
        <w:t xml:space="preserve">ontributes to a growing literature on the institutionalisation of </w:t>
      </w:r>
      <w:r>
        <w:rPr>
          <w:rFonts w:ascii="Times New Roman" w:eastAsia="Times New Roman" w:hAnsi="Times New Roman" w:cs="Times New Roman"/>
          <w:sz w:val="24"/>
          <w:szCs w:val="24"/>
          <w:lang w:eastAsia="en-IE"/>
        </w:rPr>
        <w:t>Irish traditional music</w:t>
      </w:r>
      <w:r w:rsidRPr="005B5AF2">
        <w:rPr>
          <w:rFonts w:ascii="Times New Roman" w:eastAsia="Times New Roman" w:hAnsi="Times New Roman" w:cs="Times New Roman"/>
          <w:sz w:val="24"/>
          <w:szCs w:val="24"/>
          <w:lang w:eastAsia="en-IE"/>
        </w:rPr>
        <w:t xml:space="preserve">, particularly in relation to CCÉ and the </w:t>
      </w:r>
      <w:proofErr w:type="spellStart"/>
      <w:r w:rsidRPr="005B5AF2">
        <w:rPr>
          <w:rFonts w:ascii="Times New Roman" w:eastAsia="Times New Roman" w:hAnsi="Times New Roman" w:cs="Times New Roman"/>
          <w:sz w:val="24"/>
          <w:szCs w:val="24"/>
          <w:lang w:eastAsia="en-IE"/>
        </w:rPr>
        <w:t>Fleadh</w:t>
      </w:r>
      <w:proofErr w:type="spellEnd"/>
      <w:r w:rsidR="00013E92">
        <w:rPr>
          <w:rFonts w:ascii="Times New Roman" w:eastAsia="Times New Roman" w:hAnsi="Times New Roman" w:cs="Times New Roman"/>
          <w:sz w:val="24"/>
          <w:szCs w:val="24"/>
          <w:lang w:eastAsia="en-IE"/>
        </w:rPr>
        <w:t>,</w:t>
      </w:r>
      <w:r w:rsidRPr="005B5AF2">
        <w:rPr>
          <w:rFonts w:ascii="Times New Roman" w:eastAsia="Times New Roman" w:hAnsi="Times New Roman" w:cs="Times New Roman"/>
          <w:sz w:val="24"/>
          <w:szCs w:val="24"/>
          <w:lang w:eastAsia="en-IE"/>
        </w:rPr>
        <w:t xml:space="preserve"> </w:t>
      </w:r>
      <w:r w:rsidR="00013E92">
        <w:rPr>
          <w:rFonts w:ascii="Times New Roman" w:eastAsia="Times New Roman" w:hAnsi="Times New Roman" w:cs="Times New Roman"/>
          <w:sz w:val="24"/>
          <w:szCs w:val="24"/>
          <w:lang w:eastAsia="en-IE"/>
        </w:rPr>
        <w:t>as well as</w:t>
      </w:r>
      <w:r w:rsidRPr="005B5AF2">
        <w:rPr>
          <w:rFonts w:ascii="Times New Roman" w:eastAsia="Times New Roman" w:hAnsi="Times New Roman" w:cs="Times New Roman"/>
          <w:sz w:val="24"/>
          <w:szCs w:val="24"/>
          <w:lang w:eastAsia="en-IE"/>
        </w:rPr>
        <w:t xml:space="preserve"> smaller yet impactful organisations that also contribute to nurturing/creating opportunities for learning and enculturati</w:t>
      </w:r>
      <w:r>
        <w:rPr>
          <w:rFonts w:ascii="Times New Roman" w:eastAsia="Times New Roman" w:hAnsi="Times New Roman" w:cs="Times New Roman"/>
          <w:sz w:val="24"/>
          <w:szCs w:val="24"/>
          <w:lang w:eastAsia="en-IE"/>
        </w:rPr>
        <w:t>o</w:t>
      </w:r>
      <w:r w:rsidRPr="005B5AF2">
        <w:rPr>
          <w:rFonts w:ascii="Times New Roman" w:eastAsia="Times New Roman" w:hAnsi="Times New Roman" w:cs="Times New Roman"/>
          <w:sz w:val="24"/>
          <w:szCs w:val="24"/>
          <w:lang w:eastAsia="en-IE"/>
        </w:rPr>
        <w:t>n.</w:t>
      </w:r>
      <w:r>
        <w:rPr>
          <w:rFonts w:ascii="Times New Roman" w:eastAsia="Times New Roman" w:hAnsi="Times New Roman" w:cs="Times New Roman"/>
          <w:sz w:val="24"/>
          <w:szCs w:val="24"/>
          <w:lang w:eastAsia="en-IE"/>
        </w:rPr>
        <w:t xml:space="preserve"> Within the context of institutionalisation, </w:t>
      </w:r>
      <w:proofErr w:type="spellStart"/>
      <w:r>
        <w:rPr>
          <w:rFonts w:ascii="Times New Roman" w:eastAsia="Times New Roman" w:hAnsi="Times New Roman" w:cs="Times New Roman"/>
          <w:sz w:val="24"/>
          <w:szCs w:val="24"/>
          <w:lang w:eastAsia="en-IE"/>
        </w:rPr>
        <w:t>Cawley</w:t>
      </w:r>
      <w:proofErr w:type="spellEnd"/>
      <w:r>
        <w:rPr>
          <w:rFonts w:ascii="Times New Roman" w:eastAsia="Times New Roman" w:hAnsi="Times New Roman" w:cs="Times New Roman"/>
          <w:sz w:val="24"/>
          <w:szCs w:val="24"/>
          <w:lang w:eastAsia="en-IE"/>
        </w:rPr>
        <w:t xml:space="preserve"> repeatedly questions the processes of learning, without always providing answers or following through on her own signposts. </w:t>
      </w:r>
      <w:r w:rsidR="005B5AF2" w:rsidRPr="005B5AF2">
        <w:rPr>
          <w:rFonts w:ascii="Times New Roman" w:eastAsia="Times New Roman" w:hAnsi="Times New Roman" w:cs="Times New Roman"/>
          <w:sz w:val="24"/>
          <w:szCs w:val="24"/>
          <w:lang w:eastAsia="en-IE"/>
        </w:rPr>
        <w:t xml:space="preserve">Examples of good practice in relation to teaching </w:t>
      </w:r>
      <w:r>
        <w:rPr>
          <w:rFonts w:ascii="Times New Roman" w:eastAsia="Times New Roman" w:hAnsi="Times New Roman" w:cs="Times New Roman"/>
          <w:sz w:val="24"/>
          <w:szCs w:val="24"/>
          <w:lang w:eastAsia="en-IE"/>
        </w:rPr>
        <w:t>Irish traditional music</w:t>
      </w:r>
      <w:r w:rsidR="005B5AF2" w:rsidRPr="005B5AF2">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 xml:space="preserve">that emerge from the interviews </w:t>
      </w:r>
      <w:r w:rsidR="005B5AF2" w:rsidRPr="005B5AF2">
        <w:rPr>
          <w:rFonts w:ascii="Times New Roman" w:eastAsia="Times New Roman" w:hAnsi="Times New Roman" w:cs="Times New Roman"/>
          <w:sz w:val="24"/>
          <w:szCs w:val="24"/>
          <w:lang w:eastAsia="en-IE"/>
        </w:rPr>
        <w:t xml:space="preserve">raise quantitative questions of geography and scale </w:t>
      </w:r>
      <w:r>
        <w:rPr>
          <w:rFonts w:ascii="Times New Roman" w:eastAsia="Times New Roman" w:hAnsi="Times New Roman" w:cs="Times New Roman"/>
          <w:sz w:val="24"/>
          <w:szCs w:val="24"/>
          <w:lang w:eastAsia="en-IE"/>
        </w:rPr>
        <w:t xml:space="preserve">to which these practices exist </w:t>
      </w:r>
      <w:r w:rsidR="005B5AF2" w:rsidRPr="005B5AF2">
        <w:rPr>
          <w:rFonts w:ascii="Times New Roman" w:eastAsia="Times New Roman" w:hAnsi="Times New Roman" w:cs="Times New Roman"/>
          <w:sz w:val="24"/>
          <w:szCs w:val="24"/>
          <w:lang w:eastAsia="en-IE"/>
        </w:rPr>
        <w:t xml:space="preserve">that are beyond the scope of </w:t>
      </w:r>
      <w:proofErr w:type="spellStart"/>
      <w:r w:rsidR="005B5AF2" w:rsidRPr="005B5AF2">
        <w:rPr>
          <w:rFonts w:ascii="Times New Roman" w:eastAsia="Times New Roman" w:hAnsi="Times New Roman" w:cs="Times New Roman"/>
          <w:sz w:val="24"/>
          <w:szCs w:val="24"/>
          <w:lang w:eastAsia="en-IE"/>
        </w:rPr>
        <w:t>Cawley</w:t>
      </w:r>
      <w:r>
        <w:rPr>
          <w:rFonts w:ascii="Times New Roman" w:eastAsia="Times New Roman" w:hAnsi="Times New Roman" w:cs="Times New Roman"/>
          <w:sz w:val="24"/>
          <w:szCs w:val="24"/>
          <w:lang w:eastAsia="en-IE"/>
        </w:rPr>
        <w:t>’</w:t>
      </w:r>
      <w:r w:rsidR="005B5AF2" w:rsidRPr="005B5AF2">
        <w:rPr>
          <w:rFonts w:ascii="Times New Roman" w:eastAsia="Times New Roman" w:hAnsi="Times New Roman" w:cs="Times New Roman"/>
          <w:sz w:val="24"/>
          <w:szCs w:val="24"/>
          <w:lang w:eastAsia="en-IE"/>
        </w:rPr>
        <w:t>s</w:t>
      </w:r>
      <w:proofErr w:type="spellEnd"/>
      <w:r w:rsidR="005B5AF2" w:rsidRPr="005B5AF2">
        <w:rPr>
          <w:rFonts w:ascii="Times New Roman" w:eastAsia="Times New Roman" w:hAnsi="Times New Roman" w:cs="Times New Roman"/>
          <w:sz w:val="24"/>
          <w:szCs w:val="24"/>
          <w:lang w:eastAsia="en-IE"/>
        </w:rPr>
        <w:t xml:space="preserve"> research</w:t>
      </w:r>
      <w:r>
        <w:rPr>
          <w:rFonts w:ascii="Times New Roman" w:eastAsia="Times New Roman" w:hAnsi="Times New Roman" w:cs="Times New Roman"/>
          <w:sz w:val="24"/>
          <w:szCs w:val="24"/>
          <w:lang w:eastAsia="en-IE"/>
        </w:rPr>
        <w:t xml:space="preserve">. </w:t>
      </w:r>
      <w:r w:rsidRPr="005B5AF2">
        <w:rPr>
          <w:rFonts w:ascii="Times New Roman" w:eastAsia="Times New Roman" w:hAnsi="Times New Roman" w:cs="Times New Roman"/>
          <w:sz w:val="24"/>
          <w:szCs w:val="24"/>
          <w:lang w:eastAsia="en-IE"/>
        </w:rPr>
        <w:t>While chapter 3 highlights particular school environments in Cork and Mayo, underpinned by research highlighting the benefits of connecting school activities with community music groups, there is no sense of how common or widespread it is, if at all.</w:t>
      </w:r>
      <w:r>
        <w:rPr>
          <w:rFonts w:ascii="Times New Roman" w:eastAsia="Times New Roman" w:hAnsi="Times New Roman" w:cs="Times New Roman"/>
          <w:sz w:val="24"/>
          <w:szCs w:val="24"/>
          <w:lang w:eastAsia="en-IE"/>
        </w:rPr>
        <w:t xml:space="preserve"> An effort to consider such data is </w:t>
      </w:r>
      <w:r w:rsidR="005B5AF2" w:rsidRPr="005B5AF2">
        <w:rPr>
          <w:rFonts w:ascii="Times New Roman" w:eastAsia="Times New Roman" w:hAnsi="Times New Roman" w:cs="Times New Roman"/>
          <w:sz w:val="24"/>
          <w:szCs w:val="24"/>
          <w:lang w:eastAsia="en-IE"/>
        </w:rPr>
        <w:t>evident in tables on festivals and summer sch</w:t>
      </w:r>
      <w:r>
        <w:rPr>
          <w:rFonts w:ascii="Times New Roman" w:eastAsia="Times New Roman" w:hAnsi="Times New Roman" w:cs="Times New Roman"/>
          <w:sz w:val="24"/>
          <w:szCs w:val="24"/>
          <w:lang w:eastAsia="en-IE"/>
        </w:rPr>
        <w:t>o</w:t>
      </w:r>
      <w:r w:rsidR="005B5AF2" w:rsidRPr="005B5AF2">
        <w:rPr>
          <w:rFonts w:ascii="Times New Roman" w:eastAsia="Times New Roman" w:hAnsi="Times New Roman" w:cs="Times New Roman"/>
          <w:sz w:val="24"/>
          <w:szCs w:val="24"/>
          <w:lang w:eastAsia="en-IE"/>
        </w:rPr>
        <w:t>ols</w:t>
      </w:r>
      <w:r>
        <w:rPr>
          <w:rFonts w:ascii="Times New Roman" w:eastAsia="Times New Roman" w:hAnsi="Times New Roman" w:cs="Times New Roman"/>
          <w:sz w:val="24"/>
          <w:szCs w:val="24"/>
          <w:lang w:eastAsia="en-IE"/>
        </w:rPr>
        <w:t xml:space="preserve"> (pp.104-106), which is part of a larger set of questions on the geography of Irish traditional music</w:t>
      </w:r>
      <w:r w:rsidR="005B5AF2" w:rsidRPr="005B5AF2">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Nevertheless, a</w:t>
      </w:r>
      <w:r w:rsidRPr="005B5AF2">
        <w:rPr>
          <w:rFonts w:ascii="Times New Roman" w:eastAsia="Times New Roman" w:hAnsi="Times New Roman" w:cs="Times New Roman"/>
          <w:sz w:val="24"/>
          <w:szCs w:val="24"/>
          <w:lang w:eastAsia="en-IE"/>
        </w:rPr>
        <w:t xml:space="preserve"> strength </w:t>
      </w:r>
      <w:r>
        <w:rPr>
          <w:rFonts w:ascii="Times New Roman" w:eastAsia="Times New Roman" w:hAnsi="Times New Roman" w:cs="Times New Roman"/>
          <w:sz w:val="24"/>
          <w:szCs w:val="24"/>
          <w:lang w:eastAsia="en-IE"/>
        </w:rPr>
        <w:t xml:space="preserve">of </w:t>
      </w:r>
      <w:proofErr w:type="spellStart"/>
      <w:r>
        <w:rPr>
          <w:rFonts w:ascii="Times New Roman" w:eastAsia="Times New Roman" w:hAnsi="Times New Roman" w:cs="Times New Roman"/>
          <w:sz w:val="24"/>
          <w:szCs w:val="24"/>
          <w:lang w:eastAsia="en-IE"/>
        </w:rPr>
        <w:t>Cawley’s</w:t>
      </w:r>
      <w:proofErr w:type="spellEnd"/>
      <w:r>
        <w:rPr>
          <w:rFonts w:ascii="Times New Roman" w:eastAsia="Times New Roman" w:hAnsi="Times New Roman" w:cs="Times New Roman"/>
          <w:sz w:val="24"/>
          <w:szCs w:val="24"/>
          <w:lang w:eastAsia="en-IE"/>
        </w:rPr>
        <w:t xml:space="preserve"> text </w:t>
      </w:r>
      <w:r w:rsidRPr="005B5AF2">
        <w:rPr>
          <w:rFonts w:ascii="Times New Roman" w:eastAsia="Times New Roman" w:hAnsi="Times New Roman" w:cs="Times New Roman"/>
          <w:sz w:val="24"/>
          <w:szCs w:val="24"/>
          <w:lang w:eastAsia="en-IE"/>
        </w:rPr>
        <w:t>is that it reveals a more diverse (and disconnected p</w:t>
      </w:r>
      <w:r w:rsidR="00802D77">
        <w:rPr>
          <w:rFonts w:ascii="Times New Roman" w:eastAsia="Times New Roman" w:hAnsi="Times New Roman" w:cs="Times New Roman"/>
          <w:sz w:val="24"/>
          <w:szCs w:val="24"/>
          <w:lang w:eastAsia="en-IE"/>
        </w:rPr>
        <w:t>.</w:t>
      </w:r>
      <w:r w:rsidRPr="005B5AF2">
        <w:rPr>
          <w:rFonts w:ascii="Times New Roman" w:eastAsia="Times New Roman" w:hAnsi="Times New Roman" w:cs="Times New Roman"/>
          <w:sz w:val="24"/>
          <w:szCs w:val="24"/>
          <w:lang w:eastAsia="en-IE"/>
        </w:rPr>
        <w:t>98) musical world that many, including Irish traditional musicians</w:t>
      </w:r>
      <w:r w:rsidR="00013E92">
        <w:rPr>
          <w:rFonts w:ascii="Times New Roman" w:eastAsia="Times New Roman" w:hAnsi="Times New Roman" w:cs="Times New Roman"/>
          <w:sz w:val="24"/>
          <w:szCs w:val="24"/>
          <w:lang w:eastAsia="en-IE"/>
        </w:rPr>
        <w:t>,</w:t>
      </w:r>
      <w:r w:rsidRPr="005B5AF2">
        <w:rPr>
          <w:rFonts w:ascii="Times New Roman" w:eastAsia="Times New Roman" w:hAnsi="Times New Roman" w:cs="Times New Roman"/>
          <w:sz w:val="24"/>
          <w:szCs w:val="24"/>
          <w:lang w:eastAsia="en-IE"/>
        </w:rPr>
        <w:t xml:space="preserve"> are unaware of. </w:t>
      </w:r>
    </w:p>
    <w:p w:rsidR="005B5AF2" w:rsidRPr="005B5AF2" w:rsidRDefault="005B5AF2" w:rsidP="005B5AF2">
      <w:pPr>
        <w:spacing w:after="0" w:line="240" w:lineRule="auto"/>
        <w:rPr>
          <w:rFonts w:ascii="Times New Roman" w:eastAsia="Times New Roman" w:hAnsi="Times New Roman" w:cs="Times New Roman"/>
          <w:sz w:val="24"/>
          <w:szCs w:val="24"/>
          <w:lang w:eastAsia="en-IE"/>
        </w:rPr>
      </w:pPr>
    </w:p>
    <w:p w:rsidR="00B1061A" w:rsidRPr="005B5AF2" w:rsidRDefault="00802D77" w:rsidP="00B1061A">
      <w:pPr>
        <w:spacing w:after="0" w:line="240" w:lineRule="auto"/>
        <w:rPr>
          <w:rFonts w:ascii="Times New Roman" w:eastAsia="Times New Roman" w:hAnsi="Times New Roman" w:cs="Times New Roman"/>
          <w:sz w:val="24"/>
          <w:szCs w:val="24"/>
          <w:lang w:eastAsia="en-IE"/>
        </w:rPr>
      </w:pPr>
      <w:proofErr w:type="spellStart"/>
      <w:r w:rsidRPr="005B5AF2">
        <w:rPr>
          <w:rFonts w:ascii="Times New Roman" w:eastAsia="Times New Roman" w:hAnsi="Times New Roman" w:cs="Times New Roman"/>
          <w:sz w:val="24"/>
          <w:szCs w:val="24"/>
          <w:lang w:eastAsia="en-IE"/>
        </w:rPr>
        <w:t>Cawley's</w:t>
      </w:r>
      <w:proofErr w:type="spellEnd"/>
      <w:r w:rsidRPr="005B5AF2">
        <w:rPr>
          <w:rFonts w:ascii="Times New Roman" w:eastAsia="Times New Roman" w:hAnsi="Times New Roman" w:cs="Times New Roman"/>
          <w:sz w:val="24"/>
          <w:szCs w:val="24"/>
          <w:lang w:eastAsia="en-IE"/>
        </w:rPr>
        <w:t xml:space="preserve"> study is wide-ranging, seeking to capture the entirety of a complex musical world that is no longer confined to the geographical island of Ireland and increasingly f</w:t>
      </w:r>
      <w:r>
        <w:rPr>
          <w:rFonts w:ascii="Times New Roman" w:eastAsia="Times New Roman" w:hAnsi="Times New Roman" w:cs="Times New Roman"/>
          <w:sz w:val="24"/>
          <w:szCs w:val="24"/>
          <w:lang w:eastAsia="en-IE"/>
        </w:rPr>
        <w:t>l</w:t>
      </w:r>
      <w:r w:rsidRPr="005B5AF2">
        <w:rPr>
          <w:rFonts w:ascii="Times New Roman" w:eastAsia="Times New Roman" w:hAnsi="Times New Roman" w:cs="Times New Roman"/>
          <w:sz w:val="24"/>
          <w:szCs w:val="24"/>
          <w:lang w:eastAsia="en-IE"/>
        </w:rPr>
        <w:t xml:space="preserve">ourishes in virtual </w:t>
      </w:r>
      <w:r w:rsidRPr="004976AC">
        <w:rPr>
          <w:rFonts w:ascii="Times New Roman" w:eastAsia="Times New Roman" w:hAnsi="Times New Roman" w:cs="Times New Roman"/>
          <w:sz w:val="24"/>
          <w:szCs w:val="24"/>
          <w:lang w:eastAsia="en-IE"/>
        </w:rPr>
        <w:t>space</w:t>
      </w:r>
      <w:r w:rsidR="004976AC" w:rsidRPr="004976AC">
        <w:rPr>
          <w:rFonts w:ascii="Times New Roman" w:eastAsia="Times New Roman" w:hAnsi="Times New Roman" w:cs="Times New Roman"/>
          <w:sz w:val="24"/>
          <w:szCs w:val="24"/>
          <w:lang w:eastAsia="en-IE"/>
        </w:rPr>
        <w:t>s</w:t>
      </w:r>
      <w:r w:rsidRPr="005B5AF2">
        <w:rPr>
          <w:rFonts w:ascii="Times New Roman" w:eastAsia="Times New Roman" w:hAnsi="Times New Roman" w:cs="Times New Roman"/>
          <w:sz w:val="24"/>
          <w:szCs w:val="24"/>
          <w:lang w:eastAsia="en-IE"/>
        </w:rPr>
        <w:t xml:space="preserve"> as exemplified</w:t>
      </w:r>
      <w:r>
        <w:rPr>
          <w:rFonts w:ascii="Times New Roman" w:eastAsia="Times New Roman" w:hAnsi="Times New Roman" w:cs="Times New Roman"/>
          <w:sz w:val="24"/>
          <w:szCs w:val="24"/>
          <w:lang w:eastAsia="en-IE"/>
        </w:rPr>
        <w:t xml:space="preserve"> </w:t>
      </w:r>
      <w:r w:rsidRPr="005B5AF2">
        <w:rPr>
          <w:rFonts w:ascii="Times New Roman" w:eastAsia="Times New Roman" w:hAnsi="Times New Roman" w:cs="Times New Roman"/>
          <w:sz w:val="24"/>
          <w:szCs w:val="24"/>
          <w:lang w:eastAsia="en-IE"/>
        </w:rPr>
        <w:t xml:space="preserve">in part 2 of chapter 5. </w:t>
      </w:r>
      <w:r w:rsidR="005B5AF2" w:rsidRPr="005B5AF2">
        <w:rPr>
          <w:rFonts w:ascii="Times New Roman" w:eastAsia="Times New Roman" w:hAnsi="Times New Roman" w:cs="Times New Roman"/>
          <w:sz w:val="24"/>
          <w:szCs w:val="24"/>
          <w:lang w:eastAsia="en-IE"/>
        </w:rPr>
        <w:t xml:space="preserve">At various points in the text, </w:t>
      </w:r>
      <w:proofErr w:type="spellStart"/>
      <w:r w:rsidR="005B5AF2" w:rsidRPr="005B5AF2">
        <w:rPr>
          <w:rFonts w:ascii="Times New Roman" w:eastAsia="Times New Roman" w:hAnsi="Times New Roman" w:cs="Times New Roman"/>
          <w:sz w:val="24"/>
          <w:szCs w:val="24"/>
          <w:lang w:eastAsia="en-IE"/>
        </w:rPr>
        <w:t>Cawley</w:t>
      </w:r>
      <w:proofErr w:type="spellEnd"/>
      <w:r w:rsidR="005B5AF2" w:rsidRPr="005B5AF2">
        <w:rPr>
          <w:rFonts w:ascii="Times New Roman" w:eastAsia="Times New Roman" w:hAnsi="Times New Roman" w:cs="Times New Roman"/>
          <w:sz w:val="24"/>
          <w:szCs w:val="24"/>
          <w:lang w:eastAsia="en-IE"/>
        </w:rPr>
        <w:t xml:space="preserve"> explicitly notes interesting areas for potential future research, such as issues of gender (which </w:t>
      </w:r>
      <w:r w:rsidR="005B5AF2" w:rsidRPr="004976AC">
        <w:rPr>
          <w:rFonts w:ascii="Times New Roman" w:eastAsia="Times New Roman" w:hAnsi="Times New Roman" w:cs="Times New Roman"/>
          <w:sz w:val="24"/>
          <w:szCs w:val="24"/>
          <w:lang w:eastAsia="en-IE"/>
        </w:rPr>
        <w:t>has been a notable topic of recent publications</w:t>
      </w:r>
      <w:r w:rsidR="005B5AF2" w:rsidRPr="005B5AF2">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O</w:t>
      </w:r>
      <w:r w:rsidR="005B5AF2" w:rsidRPr="005B5AF2">
        <w:rPr>
          <w:rFonts w:ascii="Times New Roman" w:eastAsia="Times New Roman" w:hAnsi="Times New Roman" w:cs="Times New Roman"/>
          <w:sz w:val="24"/>
          <w:szCs w:val="24"/>
          <w:lang w:eastAsia="en-IE"/>
        </w:rPr>
        <w:t>ther areas</w:t>
      </w:r>
      <w:r>
        <w:rPr>
          <w:rFonts w:ascii="Times New Roman" w:eastAsia="Times New Roman" w:hAnsi="Times New Roman" w:cs="Times New Roman"/>
          <w:sz w:val="24"/>
          <w:szCs w:val="24"/>
          <w:lang w:eastAsia="en-IE"/>
        </w:rPr>
        <w:t xml:space="preserve">, </w:t>
      </w:r>
      <w:r w:rsidR="005B5AF2" w:rsidRPr="005B5AF2">
        <w:rPr>
          <w:rFonts w:ascii="Times New Roman" w:eastAsia="Times New Roman" w:hAnsi="Times New Roman" w:cs="Times New Roman"/>
          <w:sz w:val="24"/>
          <w:szCs w:val="24"/>
          <w:lang w:eastAsia="en-IE"/>
        </w:rPr>
        <w:t xml:space="preserve">such as </w:t>
      </w:r>
      <w:r w:rsidR="00013E92">
        <w:rPr>
          <w:rFonts w:ascii="Times New Roman" w:eastAsia="Times New Roman" w:hAnsi="Times New Roman" w:cs="Times New Roman"/>
          <w:sz w:val="24"/>
          <w:szCs w:val="24"/>
          <w:lang w:eastAsia="en-IE"/>
        </w:rPr>
        <w:t>summer schools</w:t>
      </w:r>
      <w:r w:rsidR="005B5AF2" w:rsidRPr="005B5AF2">
        <w:rPr>
          <w:rFonts w:ascii="Times New Roman" w:eastAsia="Times New Roman" w:hAnsi="Times New Roman" w:cs="Times New Roman"/>
          <w:sz w:val="24"/>
          <w:szCs w:val="24"/>
          <w:lang w:eastAsia="en-IE"/>
        </w:rPr>
        <w:t xml:space="preserve">, new technologies, or the experiences of </w:t>
      </w:r>
      <w:r w:rsidR="00B1061A">
        <w:rPr>
          <w:rFonts w:ascii="Times New Roman" w:eastAsia="Times New Roman" w:hAnsi="Times New Roman" w:cs="Times New Roman"/>
          <w:sz w:val="24"/>
          <w:szCs w:val="24"/>
          <w:lang w:eastAsia="en-IE"/>
        </w:rPr>
        <w:t>Irish traditional music</w:t>
      </w:r>
      <w:r>
        <w:rPr>
          <w:rFonts w:ascii="Times New Roman" w:eastAsia="Times New Roman" w:hAnsi="Times New Roman" w:cs="Times New Roman"/>
          <w:sz w:val="24"/>
          <w:szCs w:val="24"/>
          <w:lang w:eastAsia="en-IE"/>
        </w:rPr>
        <w:t xml:space="preserve"> in other countries</w:t>
      </w:r>
      <w:r w:rsidR="005B5AF2" w:rsidRPr="005B5AF2">
        <w:rPr>
          <w:rFonts w:ascii="Times New Roman" w:eastAsia="Times New Roman" w:hAnsi="Times New Roman" w:cs="Times New Roman"/>
          <w:sz w:val="24"/>
          <w:szCs w:val="24"/>
          <w:lang w:eastAsia="en-IE"/>
        </w:rPr>
        <w:t xml:space="preserve"> highlight</w:t>
      </w:r>
      <w:r>
        <w:rPr>
          <w:rFonts w:ascii="Times New Roman" w:eastAsia="Times New Roman" w:hAnsi="Times New Roman" w:cs="Times New Roman"/>
          <w:sz w:val="24"/>
          <w:szCs w:val="24"/>
          <w:lang w:eastAsia="en-IE"/>
        </w:rPr>
        <w:t>s</w:t>
      </w:r>
      <w:r w:rsidR="005B5AF2" w:rsidRPr="005B5AF2">
        <w:rPr>
          <w:rFonts w:ascii="Times New Roman" w:eastAsia="Times New Roman" w:hAnsi="Times New Roman" w:cs="Times New Roman"/>
          <w:sz w:val="24"/>
          <w:szCs w:val="24"/>
          <w:lang w:eastAsia="en-IE"/>
        </w:rPr>
        <w:t xml:space="preserve"> the value of this publication as a stepping stone. </w:t>
      </w:r>
      <w:r w:rsidRPr="005B5AF2">
        <w:rPr>
          <w:rFonts w:ascii="Times New Roman" w:eastAsia="Times New Roman" w:hAnsi="Times New Roman" w:cs="Times New Roman"/>
          <w:sz w:val="24"/>
          <w:szCs w:val="24"/>
          <w:lang w:eastAsia="en-IE"/>
        </w:rPr>
        <w:t xml:space="preserve"> </w:t>
      </w:r>
      <w:r w:rsidR="00B1061A" w:rsidRPr="005B5AF2">
        <w:rPr>
          <w:rFonts w:ascii="Times New Roman" w:eastAsia="Times New Roman" w:hAnsi="Times New Roman" w:cs="Times New Roman"/>
          <w:sz w:val="24"/>
          <w:szCs w:val="24"/>
          <w:lang w:eastAsia="en-IE"/>
        </w:rPr>
        <w:t xml:space="preserve">The book provides a positive, can-do message, revealing the accessibility and pathways into Irish traditional music for those who wish to </w:t>
      </w:r>
      <w:r w:rsidR="00B1061A" w:rsidRPr="005B5AF2">
        <w:rPr>
          <w:rFonts w:ascii="Times New Roman" w:eastAsia="Times New Roman" w:hAnsi="Times New Roman" w:cs="Times New Roman"/>
          <w:sz w:val="24"/>
          <w:szCs w:val="24"/>
          <w:lang w:eastAsia="en-IE"/>
        </w:rPr>
        <w:lastRenderedPageBreak/>
        <w:t>engage and add their story to the multitude of stories that comprise the narrative of a community. </w:t>
      </w:r>
    </w:p>
    <w:p w:rsidR="00B1061A" w:rsidRPr="005B5AF2" w:rsidRDefault="00B1061A" w:rsidP="00B1061A">
      <w:pPr>
        <w:spacing w:after="0" w:line="240" w:lineRule="auto"/>
        <w:rPr>
          <w:rFonts w:ascii="Times New Roman" w:eastAsia="Times New Roman" w:hAnsi="Times New Roman" w:cs="Times New Roman"/>
          <w:sz w:val="24"/>
          <w:szCs w:val="24"/>
          <w:lang w:eastAsia="en-IE"/>
        </w:rPr>
      </w:pPr>
    </w:p>
    <w:p w:rsidR="00EE36E8" w:rsidRPr="00013E92" w:rsidRDefault="007C1DEA">
      <w:pPr>
        <w:rPr>
          <w:b/>
        </w:rPr>
      </w:pPr>
      <w:r w:rsidRPr="00013E92">
        <w:rPr>
          <w:b/>
        </w:rPr>
        <w:t>Works cited</w:t>
      </w:r>
    </w:p>
    <w:p w:rsidR="00EE36E8" w:rsidRDefault="00EE36E8">
      <w:proofErr w:type="spellStart"/>
      <w:r>
        <w:t>Boydell</w:t>
      </w:r>
      <w:proofErr w:type="spellEnd"/>
      <w:r>
        <w:t>, B</w:t>
      </w:r>
      <w:r w:rsidR="00437B4E">
        <w:t>arra</w:t>
      </w:r>
      <w:r>
        <w:t xml:space="preserve">. </w:t>
      </w:r>
      <w:r w:rsidR="00C12918">
        <w:t>“</w:t>
      </w:r>
      <w:r w:rsidRPr="00EE36E8">
        <w:t>Third-level Music and the Leaving Certificate</w:t>
      </w:r>
      <w:r>
        <w:t>.</w:t>
      </w:r>
      <w:r w:rsidR="00C12918">
        <w:t>”</w:t>
      </w:r>
      <w:r>
        <w:t xml:space="preserve"> </w:t>
      </w:r>
      <w:r>
        <w:rPr>
          <w:i/>
        </w:rPr>
        <w:t>The Journal of Music</w:t>
      </w:r>
      <w:r>
        <w:t>. May</w:t>
      </w:r>
      <w:r w:rsidR="00C12918">
        <w:t xml:space="preserve"> 1, 2001</w:t>
      </w:r>
      <w:r>
        <w:t xml:space="preserve">. </w:t>
      </w:r>
      <w:hyperlink r:id="rId4" w:history="1">
        <w:r w:rsidRPr="00F678C3">
          <w:rPr>
            <w:rStyle w:val="Hyperlink"/>
          </w:rPr>
          <w:t>https://journalofmusic.com/focus/third-level-music-and-leaving-certificate</w:t>
        </w:r>
      </w:hyperlink>
      <w:r>
        <w:t>, accessed 01 January 2024.</w:t>
      </w:r>
    </w:p>
    <w:p w:rsidR="007C1DEA" w:rsidRPr="009F27F5" w:rsidRDefault="007C1DEA">
      <w:r>
        <w:t>Vallely</w:t>
      </w:r>
      <w:r w:rsidR="009F27F5">
        <w:t>, F</w:t>
      </w:r>
      <w:r w:rsidR="00437B4E">
        <w:t>intan</w:t>
      </w:r>
      <w:r w:rsidR="009F27F5">
        <w:t xml:space="preserve">, </w:t>
      </w:r>
      <w:r w:rsidR="00437B4E">
        <w:t xml:space="preserve">Liz </w:t>
      </w:r>
      <w:r w:rsidR="009F27F5">
        <w:t xml:space="preserve">Doherty, </w:t>
      </w:r>
      <w:proofErr w:type="spellStart"/>
      <w:r w:rsidR="00437B4E">
        <w:t>Thérèse</w:t>
      </w:r>
      <w:proofErr w:type="spellEnd"/>
      <w:r w:rsidR="009F27F5">
        <w:t xml:space="preserve"> Smith, </w:t>
      </w:r>
      <w:r w:rsidR="00437B4E">
        <w:t>Paul</w:t>
      </w:r>
      <w:r w:rsidR="009F27F5">
        <w:t xml:space="preserve"> </w:t>
      </w:r>
      <w:proofErr w:type="spellStart"/>
      <w:r w:rsidR="009F27F5">
        <w:t>McGettrick</w:t>
      </w:r>
      <w:proofErr w:type="spellEnd"/>
      <w:r w:rsidR="009F27F5">
        <w:t xml:space="preserve">, </w:t>
      </w:r>
      <w:proofErr w:type="spellStart"/>
      <w:r w:rsidR="00437B4E">
        <w:t>Eithne</w:t>
      </w:r>
      <w:proofErr w:type="spellEnd"/>
      <w:r w:rsidR="009F27F5">
        <w:t xml:space="preserve"> Vallely, </w:t>
      </w:r>
      <w:r w:rsidR="00437B4E">
        <w:t>Desi</w:t>
      </w:r>
      <w:r w:rsidR="009F27F5">
        <w:t xml:space="preserve"> Wilkinson, and </w:t>
      </w:r>
      <w:r w:rsidR="00437B4E">
        <w:t xml:space="preserve">Colette </w:t>
      </w:r>
      <w:proofErr w:type="spellStart"/>
      <w:r w:rsidR="009F27F5">
        <w:t>Moloney</w:t>
      </w:r>
      <w:proofErr w:type="spellEnd"/>
      <w:r w:rsidR="00C12918">
        <w:t>,</w:t>
      </w:r>
      <w:r w:rsidR="009F27F5">
        <w:t xml:space="preserve"> eds. </w:t>
      </w:r>
      <w:proofErr w:type="spellStart"/>
      <w:r w:rsidR="009F27F5">
        <w:rPr>
          <w:i/>
        </w:rPr>
        <w:t>Crosbhealach</w:t>
      </w:r>
      <w:proofErr w:type="spellEnd"/>
      <w:r w:rsidR="009F27F5">
        <w:rPr>
          <w:i/>
        </w:rPr>
        <w:t xml:space="preserve"> an </w:t>
      </w:r>
      <w:proofErr w:type="spellStart"/>
      <w:r w:rsidR="009F27F5">
        <w:rPr>
          <w:i/>
        </w:rPr>
        <w:t>Cheoil</w:t>
      </w:r>
      <w:proofErr w:type="spellEnd"/>
      <w:r w:rsidR="009F27F5">
        <w:rPr>
          <w:i/>
        </w:rPr>
        <w:t xml:space="preserve"> – The Crossroads Conference 2003: Education and Traditional Music.</w:t>
      </w:r>
      <w:r w:rsidR="009F27F5">
        <w:t xml:space="preserve"> Dublin: Whinstone</w:t>
      </w:r>
      <w:r w:rsidR="00C12918">
        <w:t>,</w:t>
      </w:r>
      <w:r w:rsidR="00437B4E" w:rsidRPr="00437B4E">
        <w:t xml:space="preserve"> </w:t>
      </w:r>
      <w:r w:rsidR="00437B4E">
        <w:t>2013.</w:t>
      </w:r>
    </w:p>
    <w:p w:rsidR="007C1DEA" w:rsidRPr="009F27F5" w:rsidRDefault="007C1DEA">
      <w:r>
        <w:t>Wenger, É</w:t>
      </w:r>
      <w:r w:rsidR="00C12918">
        <w:t>tienne</w:t>
      </w:r>
      <w:r>
        <w:t xml:space="preserve">. </w:t>
      </w:r>
      <w:r>
        <w:rPr>
          <w:i/>
        </w:rPr>
        <w:t xml:space="preserve">Communities of Practice: Learning, Meaning, and Identity. </w:t>
      </w:r>
      <w:r w:rsidR="009F27F5">
        <w:t>Cambridge: Cambridge University Press</w:t>
      </w:r>
      <w:r w:rsidR="00C12918">
        <w:t>, 1998</w:t>
      </w:r>
      <w:r w:rsidR="009F27F5">
        <w:t>.</w:t>
      </w:r>
    </w:p>
    <w:p w:rsidR="007C1DEA" w:rsidRDefault="007C1DEA">
      <w:r>
        <w:t xml:space="preserve">Kenny, </w:t>
      </w:r>
      <w:proofErr w:type="spellStart"/>
      <w:r>
        <w:t>A</w:t>
      </w:r>
      <w:r w:rsidR="00C12918">
        <w:t>ilbhe</w:t>
      </w:r>
      <w:proofErr w:type="spellEnd"/>
      <w:r>
        <w:t xml:space="preserve">. </w:t>
      </w:r>
      <w:r>
        <w:rPr>
          <w:i/>
        </w:rPr>
        <w:t>Communities of Musical Practice</w:t>
      </w:r>
      <w:r>
        <w:t>. New York: Routledge</w:t>
      </w:r>
      <w:r w:rsidR="00C12918">
        <w:t>,</w:t>
      </w:r>
      <w:r w:rsidR="00C12918" w:rsidRPr="00C12918">
        <w:t xml:space="preserve"> </w:t>
      </w:r>
      <w:r w:rsidR="00C12918">
        <w:t>2016.</w:t>
      </w:r>
    </w:p>
    <w:p w:rsidR="000B7598" w:rsidRDefault="000B7598"/>
    <w:p w:rsidR="000B7598" w:rsidRDefault="000B7598">
      <w:r>
        <w:t>Daithí Kearney</w:t>
      </w:r>
    </w:p>
    <w:p w:rsidR="000B7598" w:rsidRDefault="000B7598">
      <w:r>
        <w:t>Dundalk Institute of Technology</w:t>
      </w:r>
    </w:p>
    <w:p w:rsidR="000B7598" w:rsidRDefault="000B7598">
      <w:hyperlink r:id="rId5" w:history="1">
        <w:r w:rsidRPr="00512E1F">
          <w:rPr>
            <w:rStyle w:val="Hyperlink"/>
          </w:rPr>
          <w:t>Daithi.kearney@dkit.ie</w:t>
        </w:r>
      </w:hyperlink>
    </w:p>
    <w:p w:rsidR="000B7598" w:rsidRPr="007C1DEA" w:rsidRDefault="000B7598">
      <w:bookmarkStart w:id="0" w:name="_GoBack"/>
      <w:bookmarkEnd w:id="0"/>
    </w:p>
    <w:sectPr w:rsidR="000B7598" w:rsidRPr="007C1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F2"/>
    <w:rsid w:val="00002EA8"/>
    <w:rsid w:val="00013E92"/>
    <w:rsid w:val="00021B4C"/>
    <w:rsid w:val="000B7598"/>
    <w:rsid w:val="00102B0F"/>
    <w:rsid w:val="001233E6"/>
    <w:rsid w:val="00166B09"/>
    <w:rsid w:val="00181E80"/>
    <w:rsid w:val="002B790B"/>
    <w:rsid w:val="002D3824"/>
    <w:rsid w:val="003009B2"/>
    <w:rsid w:val="00384EAC"/>
    <w:rsid w:val="003B5C3D"/>
    <w:rsid w:val="00437B4E"/>
    <w:rsid w:val="00493638"/>
    <w:rsid w:val="004976AC"/>
    <w:rsid w:val="00514AE6"/>
    <w:rsid w:val="00542EE7"/>
    <w:rsid w:val="005B5AF2"/>
    <w:rsid w:val="00620F7E"/>
    <w:rsid w:val="00636997"/>
    <w:rsid w:val="006429CC"/>
    <w:rsid w:val="006C76F2"/>
    <w:rsid w:val="006D6956"/>
    <w:rsid w:val="006E19A4"/>
    <w:rsid w:val="007C1DEA"/>
    <w:rsid w:val="00802D77"/>
    <w:rsid w:val="008548D9"/>
    <w:rsid w:val="008A0EA7"/>
    <w:rsid w:val="00955335"/>
    <w:rsid w:val="009F27F5"/>
    <w:rsid w:val="00B1061A"/>
    <w:rsid w:val="00C12918"/>
    <w:rsid w:val="00C205E5"/>
    <w:rsid w:val="00C61E5F"/>
    <w:rsid w:val="00C63960"/>
    <w:rsid w:val="00CA6764"/>
    <w:rsid w:val="00CC46DF"/>
    <w:rsid w:val="00D03282"/>
    <w:rsid w:val="00D6676A"/>
    <w:rsid w:val="00D84894"/>
    <w:rsid w:val="00DB094C"/>
    <w:rsid w:val="00EE36E8"/>
    <w:rsid w:val="00F27C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F7EE"/>
  <w15:chartTrackingRefBased/>
  <w15:docId w15:val="{461E9F63-D56F-4274-9E90-C8E67B76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6234">
      <w:bodyDiv w:val="1"/>
      <w:marLeft w:val="0"/>
      <w:marRight w:val="0"/>
      <w:marTop w:val="0"/>
      <w:marBottom w:val="0"/>
      <w:divBdr>
        <w:top w:val="none" w:sz="0" w:space="0" w:color="auto"/>
        <w:left w:val="none" w:sz="0" w:space="0" w:color="auto"/>
        <w:bottom w:val="none" w:sz="0" w:space="0" w:color="auto"/>
        <w:right w:val="none" w:sz="0" w:space="0" w:color="auto"/>
      </w:divBdr>
      <w:divsChild>
        <w:div w:id="813983829">
          <w:marLeft w:val="0"/>
          <w:marRight w:val="0"/>
          <w:marTop w:val="0"/>
          <w:marBottom w:val="0"/>
          <w:divBdr>
            <w:top w:val="none" w:sz="0" w:space="0" w:color="auto"/>
            <w:left w:val="none" w:sz="0" w:space="0" w:color="auto"/>
            <w:bottom w:val="none" w:sz="0" w:space="0" w:color="auto"/>
            <w:right w:val="none" w:sz="0" w:space="0" w:color="auto"/>
          </w:divBdr>
        </w:div>
        <w:div w:id="534150040">
          <w:marLeft w:val="0"/>
          <w:marRight w:val="0"/>
          <w:marTop w:val="0"/>
          <w:marBottom w:val="0"/>
          <w:divBdr>
            <w:top w:val="none" w:sz="0" w:space="0" w:color="auto"/>
            <w:left w:val="none" w:sz="0" w:space="0" w:color="auto"/>
            <w:bottom w:val="none" w:sz="0" w:space="0" w:color="auto"/>
            <w:right w:val="none" w:sz="0" w:space="0" w:color="auto"/>
          </w:divBdr>
        </w:div>
        <w:div w:id="454368191">
          <w:marLeft w:val="0"/>
          <w:marRight w:val="0"/>
          <w:marTop w:val="0"/>
          <w:marBottom w:val="0"/>
          <w:divBdr>
            <w:top w:val="none" w:sz="0" w:space="0" w:color="auto"/>
            <w:left w:val="none" w:sz="0" w:space="0" w:color="auto"/>
            <w:bottom w:val="none" w:sz="0" w:space="0" w:color="auto"/>
            <w:right w:val="none" w:sz="0" w:space="0" w:color="auto"/>
          </w:divBdr>
        </w:div>
        <w:div w:id="74742350">
          <w:marLeft w:val="0"/>
          <w:marRight w:val="0"/>
          <w:marTop w:val="0"/>
          <w:marBottom w:val="0"/>
          <w:divBdr>
            <w:top w:val="none" w:sz="0" w:space="0" w:color="auto"/>
            <w:left w:val="none" w:sz="0" w:space="0" w:color="auto"/>
            <w:bottom w:val="none" w:sz="0" w:space="0" w:color="auto"/>
            <w:right w:val="none" w:sz="0" w:space="0" w:color="auto"/>
          </w:divBdr>
        </w:div>
        <w:div w:id="620310629">
          <w:marLeft w:val="0"/>
          <w:marRight w:val="0"/>
          <w:marTop w:val="0"/>
          <w:marBottom w:val="0"/>
          <w:divBdr>
            <w:top w:val="none" w:sz="0" w:space="0" w:color="auto"/>
            <w:left w:val="none" w:sz="0" w:space="0" w:color="auto"/>
            <w:bottom w:val="none" w:sz="0" w:space="0" w:color="auto"/>
            <w:right w:val="none" w:sz="0" w:space="0" w:color="auto"/>
          </w:divBdr>
        </w:div>
        <w:div w:id="706637056">
          <w:marLeft w:val="0"/>
          <w:marRight w:val="0"/>
          <w:marTop w:val="0"/>
          <w:marBottom w:val="0"/>
          <w:divBdr>
            <w:top w:val="none" w:sz="0" w:space="0" w:color="auto"/>
            <w:left w:val="none" w:sz="0" w:space="0" w:color="auto"/>
            <w:bottom w:val="none" w:sz="0" w:space="0" w:color="auto"/>
            <w:right w:val="none" w:sz="0" w:space="0" w:color="auto"/>
          </w:divBdr>
        </w:div>
        <w:div w:id="1320109385">
          <w:marLeft w:val="0"/>
          <w:marRight w:val="0"/>
          <w:marTop w:val="0"/>
          <w:marBottom w:val="0"/>
          <w:divBdr>
            <w:top w:val="none" w:sz="0" w:space="0" w:color="auto"/>
            <w:left w:val="none" w:sz="0" w:space="0" w:color="auto"/>
            <w:bottom w:val="none" w:sz="0" w:space="0" w:color="auto"/>
            <w:right w:val="none" w:sz="0" w:space="0" w:color="auto"/>
          </w:divBdr>
        </w:div>
        <w:div w:id="770395774">
          <w:marLeft w:val="0"/>
          <w:marRight w:val="0"/>
          <w:marTop w:val="0"/>
          <w:marBottom w:val="0"/>
          <w:divBdr>
            <w:top w:val="none" w:sz="0" w:space="0" w:color="auto"/>
            <w:left w:val="none" w:sz="0" w:space="0" w:color="auto"/>
            <w:bottom w:val="none" w:sz="0" w:space="0" w:color="auto"/>
            <w:right w:val="none" w:sz="0" w:space="0" w:color="auto"/>
          </w:divBdr>
        </w:div>
        <w:div w:id="1720786133">
          <w:marLeft w:val="0"/>
          <w:marRight w:val="0"/>
          <w:marTop w:val="0"/>
          <w:marBottom w:val="0"/>
          <w:divBdr>
            <w:top w:val="none" w:sz="0" w:space="0" w:color="auto"/>
            <w:left w:val="none" w:sz="0" w:space="0" w:color="auto"/>
            <w:bottom w:val="none" w:sz="0" w:space="0" w:color="auto"/>
            <w:right w:val="none" w:sz="0" w:space="0" w:color="auto"/>
          </w:divBdr>
        </w:div>
        <w:div w:id="355892719">
          <w:marLeft w:val="0"/>
          <w:marRight w:val="0"/>
          <w:marTop w:val="0"/>
          <w:marBottom w:val="0"/>
          <w:divBdr>
            <w:top w:val="none" w:sz="0" w:space="0" w:color="auto"/>
            <w:left w:val="none" w:sz="0" w:space="0" w:color="auto"/>
            <w:bottom w:val="none" w:sz="0" w:space="0" w:color="auto"/>
            <w:right w:val="none" w:sz="0" w:space="0" w:color="auto"/>
          </w:divBdr>
        </w:div>
        <w:div w:id="1604918261">
          <w:marLeft w:val="0"/>
          <w:marRight w:val="0"/>
          <w:marTop w:val="0"/>
          <w:marBottom w:val="0"/>
          <w:divBdr>
            <w:top w:val="none" w:sz="0" w:space="0" w:color="auto"/>
            <w:left w:val="none" w:sz="0" w:space="0" w:color="auto"/>
            <w:bottom w:val="none" w:sz="0" w:space="0" w:color="auto"/>
            <w:right w:val="none" w:sz="0" w:space="0" w:color="auto"/>
          </w:divBdr>
        </w:div>
        <w:div w:id="620302333">
          <w:marLeft w:val="0"/>
          <w:marRight w:val="0"/>
          <w:marTop w:val="0"/>
          <w:marBottom w:val="0"/>
          <w:divBdr>
            <w:top w:val="none" w:sz="0" w:space="0" w:color="auto"/>
            <w:left w:val="none" w:sz="0" w:space="0" w:color="auto"/>
            <w:bottom w:val="none" w:sz="0" w:space="0" w:color="auto"/>
            <w:right w:val="none" w:sz="0" w:space="0" w:color="auto"/>
          </w:divBdr>
        </w:div>
        <w:div w:id="1576939532">
          <w:marLeft w:val="0"/>
          <w:marRight w:val="0"/>
          <w:marTop w:val="0"/>
          <w:marBottom w:val="0"/>
          <w:divBdr>
            <w:top w:val="none" w:sz="0" w:space="0" w:color="auto"/>
            <w:left w:val="none" w:sz="0" w:space="0" w:color="auto"/>
            <w:bottom w:val="none" w:sz="0" w:space="0" w:color="auto"/>
            <w:right w:val="none" w:sz="0" w:space="0" w:color="auto"/>
          </w:divBdr>
        </w:div>
        <w:div w:id="1284844564">
          <w:marLeft w:val="0"/>
          <w:marRight w:val="0"/>
          <w:marTop w:val="0"/>
          <w:marBottom w:val="0"/>
          <w:divBdr>
            <w:top w:val="none" w:sz="0" w:space="0" w:color="auto"/>
            <w:left w:val="none" w:sz="0" w:space="0" w:color="auto"/>
            <w:bottom w:val="none" w:sz="0" w:space="0" w:color="auto"/>
            <w:right w:val="none" w:sz="0" w:space="0" w:color="auto"/>
          </w:divBdr>
        </w:div>
        <w:div w:id="192117996">
          <w:marLeft w:val="0"/>
          <w:marRight w:val="0"/>
          <w:marTop w:val="0"/>
          <w:marBottom w:val="0"/>
          <w:divBdr>
            <w:top w:val="none" w:sz="0" w:space="0" w:color="auto"/>
            <w:left w:val="none" w:sz="0" w:space="0" w:color="auto"/>
            <w:bottom w:val="none" w:sz="0" w:space="0" w:color="auto"/>
            <w:right w:val="none" w:sz="0" w:space="0" w:color="auto"/>
          </w:divBdr>
        </w:div>
        <w:div w:id="368535849">
          <w:marLeft w:val="0"/>
          <w:marRight w:val="0"/>
          <w:marTop w:val="0"/>
          <w:marBottom w:val="0"/>
          <w:divBdr>
            <w:top w:val="none" w:sz="0" w:space="0" w:color="auto"/>
            <w:left w:val="none" w:sz="0" w:space="0" w:color="auto"/>
            <w:bottom w:val="none" w:sz="0" w:space="0" w:color="auto"/>
            <w:right w:val="none" w:sz="0" w:space="0" w:color="auto"/>
          </w:divBdr>
        </w:div>
        <w:div w:id="1982693145">
          <w:marLeft w:val="0"/>
          <w:marRight w:val="0"/>
          <w:marTop w:val="0"/>
          <w:marBottom w:val="0"/>
          <w:divBdr>
            <w:top w:val="none" w:sz="0" w:space="0" w:color="auto"/>
            <w:left w:val="none" w:sz="0" w:space="0" w:color="auto"/>
            <w:bottom w:val="none" w:sz="0" w:space="0" w:color="auto"/>
            <w:right w:val="none" w:sz="0" w:space="0" w:color="auto"/>
          </w:divBdr>
        </w:div>
        <w:div w:id="46271638">
          <w:marLeft w:val="0"/>
          <w:marRight w:val="0"/>
          <w:marTop w:val="0"/>
          <w:marBottom w:val="0"/>
          <w:divBdr>
            <w:top w:val="none" w:sz="0" w:space="0" w:color="auto"/>
            <w:left w:val="none" w:sz="0" w:space="0" w:color="auto"/>
            <w:bottom w:val="none" w:sz="0" w:space="0" w:color="auto"/>
            <w:right w:val="none" w:sz="0" w:space="0" w:color="auto"/>
          </w:divBdr>
        </w:div>
        <w:div w:id="1430353850">
          <w:marLeft w:val="0"/>
          <w:marRight w:val="0"/>
          <w:marTop w:val="0"/>
          <w:marBottom w:val="0"/>
          <w:divBdr>
            <w:top w:val="none" w:sz="0" w:space="0" w:color="auto"/>
            <w:left w:val="none" w:sz="0" w:space="0" w:color="auto"/>
            <w:bottom w:val="none" w:sz="0" w:space="0" w:color="auto"/>
            <w:right w:val="none" w:sz="0" w:space="0" w:color="auto"/>
          </w:divBdr>
        </w:div>
        <w:div w:id="1184981775">
          <w:marLeft w:val="0"/>
          <w:marRight w:val="0"/>
          <w:marTop w:val="0"/>
          <w:marBottom w:val="0"/>
          <w:divBdr>
            <w:top w:val="none" w:sz="0" w:space="0" w:color="auto"/>
            <w:left w:val="none" w:sz="0" w:space="0" w:color="auto"/>
            <w:bottom w:val="none" w:sz="0" w:space="0" w:color="auto"/>
            <w:right w:val="none" w:sz="0" w:space="0" w:color="auto"/>
          </w:divBdr>
        </w:div>
        <w:div w:id="1555004717">
          <w:marLeft w:val="0"/>
          <w:marRight w:val="0"/>
          <w:marTop w:val="0"/>
          <w:marBottom w:val="0"/>
          <w:divBdr>
            <w:top w:val="none" w:sz="0" w:space="0" w:color="auto"/>
            <w:left w:val="none" w:sz="0" w:space="0" w:color="auto"/>
            <w:bottom w:val="none" w:sz="0" w:space="0" w:color="auto"/>
            <w:right w:val="none" w:sz="0" w:space="0" w:color="auto"/>
          </w:divBdr>
        </w:div>
        <w:div w:id="1589536640">
          <w:marLeft w:val="0"/>
          <w:marRight w:val="0"/>
          <w:marTop w:val="0"/>
          <w:marBottom w:val="0"/>
          <w:divBdr>
            <w:top w:val="none" w:sz="0" w:space="0" w:color="auto"/>
            <w:left w:val="none" w:sz="0" w:space="0" w:color="auto"/>
            <w:bottom w:val="none" w:sz="0" w:space="0" w:color="auto"/>
            <w:right w:val="none" w:sz="0" w:space="0" w:color="auto"/>
          </w:divBdr>
        </w:div>
        <w:div w:id="799692572">
          <w:marLeft w:val="0"/>
          <w:marRight w:val="0"/>
          <w:marTop w:val="0"/>
          <w:marBottom w:val="0"/>
          <w:divBdr>
            <w:top w:val="none" w:sz="0" w:space="0" w:color="auto"/>
            <w:left w:val="none" w:sz="0" w:space="0" w:color="auto"/>
            <w:bottom w:val="none" w:sz="0" w:space="0" w:color="auto"/>
            <w:right w:val="none" w:sz="0" w:space="0" w:color="auto"/>
          </w:divBdr>
        </w:div>
        <w:div w:id="1960799207">
          <w:marLeft w:val="0"/>
          <w:marRight w:val="0"/>
          <w:marTop w:val="0"/>
          <w:marBottom w:val="0"/>
          <w:divBdr>
            <w:top w:val="none" w:sz="0" w:space="0" w:color="auto"/>
            <w:left w:val="none" w:sz="0" w:space="0" w:color="auto"/>
            <w:bottom w:val="none" w:sz="0" w:space="0" w:color="auto"/>
            <w:right w:val="none" w:sz="0" w:space="0" w:color="auto"/>
          </w:divBdr>
        </w:div>
        <w:div w:id="564803881">
          <w:marLeft w:val="0"/>
          <w:marRight w:val="0"/>
          <w:marTop w:val="0"/>
          <w:marBottom w:val="0"/>
          <w:divBdr>
            <w:top w:val="none" w:sz="0" w:space="0" w:color="auto"/>
            <w:left w:val="none" w:sz="0" w:space="0" w:color="auto"/>
            <w:bottom w:val="none" w:sz="0" w:space="0" w:color="auto"/>
            <w:right w:val="none" w:sz="0" w:space="0" w:color="auto"/>
          </w:divBdr>
        </w:div>
        <w:div w:id="1911964071">
          <w:marLeft w:val="0"/>
          <w:marRight w:val="0"/>
          <w:marTop w:val="0"/>
          <w:marBottom w:val="0"/>
          <w:divBdr>
            <w:top w:val="none" w:sz="0" w:space="0" w:color="auto"/>
            <w:left w:val="none" w:sz="0" w:space="0" w:color="auto"/>
            <w:bottom w:val="none" w:sz="0" w:space="0" w:color="auto"/>
            <w:right w:val="none" w:sz="0" w:space="0" w:color="auto"/>
          </w:divBdr>
        </w:div>
        <w:div w:id="851645214">
          <w:marLeft w:val="0"/>
          <w:marRight w:val="0"/>
          <w:marTop w:val="0"/>
          <w:marBottom w:val="0"/>
          <w:divBdr>
            <w:top w:val="none" w:sz="0" w:space="0" w:color="auto"/>
            <w:left w:val="none" w:sz="0" w:space="0" w:color="auto"/>
            <w:bottom w:val="none" w:sz="0" w:space="0" w:color="auto"/>
            <w:right w:val="none" w:sz="0" w:space="0" w:color="auto"/>
          </w:divBdr>
        </w:div>
        <w:div w:id="1957133973">
          <w:marLeft w:val="0"/>
          <w:marRight w:val="0"/>
          <w:marTop w:val="0"/>
          <w:marBottom w:val="0"/>
          <w:divBdr>
            <w:top w:val="none" w:sz="0" w:space="0" w:color="auto"/>
            <w:left w:val="none" w:sz="0" w:space="0" w:color="auto"/>
            <w:bottom w:val="none" w:sz="0" w:space="0" w:color="auto"/>
            <w:right w:val="none" w:sz="0" w:space="0" w:color="auto"/>
          </w:divBdr>
        </w:div>
        <w:div w:id="1527861721">
          <w:marLeft w:val="0"/>
          <w:marRight w:val="0"/>
          <w:marTop w:val="0"/>
          <w:marBottom w:val="0"/>
          <w:divBdr>
            <w:top w:val="none" w:sz="0" w:space="0" w:color="auto"/>
            <w:left w:val="none" w:sz="0" w:space="0" w:color="auto"/>
            <w:bottom w:val="none" w:sz="0" w:space="0" w:color="auto"/>
            <w:right w:val="none" w:sz="0" w:space="0" w:color="auto"/>
          </w:divBdr>
        </w:div>
        <w:div w:id="178740885">
          <w:marLeft w:val="0"/>
          <w:marRight w:val="0"/>
          <w:marTop w:val="0"/>
          <w:marBottom w:val="0"/>
          <w:divBdr>
            <w:top w:val="none" w:sz="0" w:space="0" w:color="auto"/>
            <w:left w:val="none" w:sz="0" w:space="0" w:color="auto"/>
            <w:bottom w:val="none" w:sz="0" w:space="0" w:color="auto"/>
            <w:right w:val="none" w:sz="0" w:space="0" w:color="auto"/>
          </w:divBdr>
        </w:div>
        <w:div w:id="402029665">
          <w:marLeft w:val="0"/>
          <w:marRight w:val="0"/>
          <w:marTop w:val="0"/>
          <w:marBottom w:val="0"/>
          <w:divBdr>
            <w:top w:val="none" w:sz="0" w:space="0" w:color="auto"/>
            <w:left w:val="none" w:sz="0" w:space="0" w:color="auto"/>
            <w:bottom w:val="none" w:sz="0" w:space="0" w:color="auto"/>
            <w:right w:val="none" w:sz="0" w:space="0" w:color="auto"/>
          </w:divBdr>
        </w:div>
        <w:div w:id="1283927490">
          <w:marLeft w:val="0"/>
          <w:marRight w:val="0"/>
          <w:marTop w:val="0"/>
          <w:marBottom w:val="0"/>
          <w:divBdr>
            <w:top w:val="none" w:sz="0" w:space="0" w:color="auto"/>
            <w:left w:val="none" w:sz="0" w:space="0" w:color="auto"/>
            <w:bottom w:val="none" w:sz="0" w:space="0" w:color="auto"/>
            <w:right w:val="none" w:sz="0" w:space="0" w:color="auto"/>
          </w:divBdr>
        </w:div>
        <w:div w:id="324435849">
          <w:marLeft w:val="0"/>
          <w:marRight w:val="0"/>
          <w:marTop w:val="0"/>
          <w:marBottom w:val="0"/>
          <w:divBdr>
            <w:top w:val="none" w:sz="0" w:space="0" w:color="auto"/>
            <w:left w:val="none" w:sz="0" w:space="0" w:color="auto"/>
            <w:bottom w:val="none" w:sz="0" w:space="0" w:color="auto"/>
            <w:right w:val="none" w:sz="0" w:space="0" w:color="auto"/>
          </w:divBdr>
        </w:div>
        <w:div w:id="1183318338">
          <w:marLeft w:val="0"/>
          <w:marRight w:val="0"/>
          <w:marTop w:val="0"/>
          <w:marBottom w:val="0"/>
          <w:divBdr>
            <w:top w:val="none" w:sz="0" w:space="0" w:color="auto"/>
            <w:left w:val="none" w:sz="0" w:space="0" w:color="auto"/>
            <w:bottom w:val="none" w:sz="0" w:space="0" w:color="auto"/>
            <w:right w:val="none" w:sz="0" w:space="0" w:color="auto"/>
          </w:divBdr>
        </w:div>
        <w:div w:id="1113328111">
          <w:marLeft w:val="0"/>
          <w:marRight w:val="0"/>
          <w:marTop w:val="0"/>
          <w:marBottom w:val="0"/>
          <w:divBdr>
            <w:top w:val="none" w:sz="0" w:space="0" w:color="auto"/>
            <w:left w:val="none" w:sz="0" w:space="0" w:color="auto"/>
            <w:bottom w:val="none" w:sz="0" w:space="0" w:color="auto"/>
            <w:right w:val="none" w:sz="0" w:space="0" w:color="auto"/>
          </w:divBdr>
        </w:div>
        <w:div w:id="689834936">
          <w:marLeft w:val="0"/>
          <w:marRight w:val="0"/>
          <w:marTop w:val="0"/>
          <w:marBottom w:val="0"/>
          <w:divBdr>
            <w:top w:val="none" w:sz="0" w:space="0" w:color="auto"/>
            <w:left w:val="none" w:sz="0" w:space="0" w:color="auto"/>
            <w:bottom w:val="none" w:sz="0" w:space="0" w:color="auto"/>
            <w:right w:val="none" w:sz="0" w:space="0" w:color="auto"/>
          </w:divBdr>
        </w:div>
        <w:div w:id="183714707">
          <w:marLeft w:val="0"/>
          <w:marRight w:val="0"/>
          <w:marTop w:val="0"/>
          <w:marBottom w:val="0"/>
          <w:divBdr>
            <w:top w:val="none" w:sz="0" w:space="0" w:color="auto"/>
            <w:left w:val="none" w:sz="0" w:space="0" w:color="auto"/>
            <w:bottom w:val="none" w:sz="0" w:space="0" w:color="auto"/>
            <w:right w:val="none" w:sz="0" w:space="0" w:color="auto"/>
          </w:divBdr>
        </w:div>
        <w:div w:id="45490405">
          <w:marLeft w:val="0"/>
          <w:marRight w:val="0"/>
          <w:marTop w:val="0"/>
          <w:marBottom w:val="0"/>
          <w:divBdr>
            <w:top w:val="none" w:sz="0" w:space="0" w:color="auto"/>
            <w:left w:val="none" w:sz="0" w:space="0" w:color="auto"/>
            <w:bottom w:val="none" w:sz="0" w:space="0" w:color="auto"/>
            <w:right w:val="none" w:sz="0" w:space="0" w:color="auto"/>
          </w:divBdr>
        </w:div>
        <w:div w:id="2028676558">
          <w:marLeft w:val="0"/>
          <w:marRight w:val="0"/>
          <w:marTop w:val="0"/>
          <w:marBottom w:val="0"/>
          <w:divBdr>
            <w:top w:val="none" w:sz="0" w:space="0" w:color="auto"/>
            <w:left w:val="none" w:sz="0" w:space="0" w:color="auto"/>
            <w:bottom w:val="none" w:sz="0" w:space="0" w:color="auto"/>
            <w:right w:val="none" w:sz="0" w:space="0" w:color="auto"/>
          </w:divBdr>
        </w:div>
        <w:div w:id="1812407806">
          <w:marLeft w:val="0"/>
          <w:marRight w:val="0"/>
          <w:marTop w:val="0"/>
          <w:marBottom w:val="0"/>
          <w:divBdr>
            <w:top w:val="none" w:sz="0" w:space="0" w:color="auto"/>
            <w:left w:val="none" w:sz="0" w:space="0" w:color="auto"/>
            <w:bottom w:val="none" w:sz="0" w:space="0" w:color="auto"/>
            <w:right w:val="none" w:sz="0" w:space="0" w:color="auto"/>
          </w:divBdr>
        </w:div>
        <w:div w:id="401172751">
          <w:marLeft w:val="0"/>
          <w:marRight w:val="0"/>
          <w:marTop w:val="0"/>
          <w:marBottom w:val="0"/>
          <w:divBdr>
            <w:top w:val="none" w:sz="0" w:space="0" w:color="auto"/>
            <w:left w:val="none" w:sz="0" w:space="0" w:color="auto"/>
            <w:bottom w:val="none" w:sz="0" w:space="0" w:color="auto"/>
            <w:right w:val="none" w:sz="0" w:space="0" w:color="auto"/>
          </w:divBdr>
        </w:div>
        <w:div w:id="384990384">
          <w:marLeft w:val="0"/>
          <w:marRight w:val="0"/>
          <w:marTop w:val="0"/>
          <w:marBottom w:val="0"/>
          <w:divBdr>
            <w:top w:val="none" w:sz="0" w:space="0" w:color="auto"/>
            <w:left w:val="none" w:sz="0" w:space="0" w:color="auto"/>
            <w:bottom w:val="none" w:sz="0" w:space="0" w:color="auto"/>
            <w:right w:val="none" w:sz="0" w:space="0" w:color="auto"/>
          </w:divBdr>
        </w:div>
        <w:div w:id="446580181">
          <w:marLeft w:val="0"/>
          <w:marRight w:val="0"/>
          <w:marTop w:val="0"/>
          <w:marBottom w:val="0"/>
          <w:divBdr>
            <w:top w:val="none" w:sz="0" w:space="0" w:color="auto"/>
            <w:left w:val="none" w:sz="0" w:space="0" w:color="auto"/>
            <w:bottom w:val="none" w:sz="0" w:space="0" w:color="auto"/>
            <w:right w:val="none" w:sz="0" w:space="0" w:color="auto"/>
          </w:divBdr>
        </w:div>
        <w:div w:id="698437695">
          <w:marLeft w:val="0"/>
          <w:marRight w:val="0"/>
          <w:marTop w:val="0"/>
          <w:marBottom w:val="0"/>
          <w:divBdr>
            <w:top w:val="none" w:sz="0" w:space="0" w:color="auto"/>
            <w:left w:val="none" w:sz="0" w:space="0" w:color="auto"/>
            <w:bottom w:val="none" w:sz="0" w:space="0" w:color="auto"/>
            <w:right w:val="none" w:sz="0" w:space="0" w:color="auto"/>
          </w:divBdr>
        </w:div>
        <w:div w:id="262342691">
          <w:marLeft w:val="0"/>
          <w:marRight w:val="0"/>
          <w:marTop w:val="0"/>
          <w:marBottom w:val="0"/>
          <w:divBdr>
            <w:top w:val="none" w:sz="0" w:space="0" w:color="auto"/>
            <w:left w:val="none" w:sz="0" w:space="0" w:color="auto"/>
            <w:bottom w:val="none" w:sz="0" w:space="0" w:color="auto"/>
            <w:right w:val="none" w:sz="0" w:space="0" w:color="auto"/>
          </w:divBdr>
        </w:div>
        <w:div w:id="825360695">
          <w:marLeft w:val="0"/>
          <w:marRight w:val="0"/>
          <w:marTop w:val="0"/>
          <w:marBottom w:val="0"/>
          <w:divBdr>
            <w:top w:val="none" w:sz="0" w:space="0" w:color="auto"/>
            <w:left w:val="none" w:sz="0" w:space="0" w:color="auto"/>
            <w:bottom w:val="none" w:sz="0" w:space="0" w:color="auto"/>
            <w:right w:val="none" w:sz="0" w:space="0" w:color="auto"/>
          </w:divBdr>
        </w:div>
        <w:div w:id="388581352">
          <w:marLeft w:val="0"/>
          <w:marRight w:val="0"/>
          <w:marTop w:val="0"/>
          <w:marBottom w:val="0"/>
          <w:divBdr>
            <w:top w:val="none" w:sz="0" w:space="0" w:color="auto"/>
            <w:left w:val="none" w:sz="0" w:space="0" w:color="auto"/>
            <w:bottom w:val="none" w:sz="0" w:space="0" w:color="auto"/>
            <w:right w:val="none" w:sz="0" w:space="0" w:color="auto"/>
          </w:divBdr>
        </w:div>
        <w:div w:id="714080843">
          <w:marLeft w:val="0"/>
          <w:marRight w:val="0"/>
          <w:marTop w:val="0"/>
          <w:marBottom w:val="0"/>
          <w:divBdr>
            <w:top w:val="none" w:sz="0" w:space="0" w:color="auto"/>
            <w:left w:val="none" w:sz="0" w:space="0" w:color="auto"/>
            <w:bottom w:val="none" w:sz="0" w:space="0" w:color="auto"/>
            <w:right w:val="none" w:sz="0" w:space="0" w:color="auto"/>
          </w:divBdr>
        </w:div>
        <w:div w:id="277878391">
          <w:marLeft w:val="0"/>
          <w:marRight w:val="0"/>
          <w:marTop w:val="0"/>
          <w:marBottom w:val="0"/>
          <w:divBdr>
            <w:top w:val="none" w:sz="0" w:space="0" w:color="auto"/>
            <w:left w:val="none" w:sz="0" w:space="0" w:color="auto"/>
            <w:bottom w:val="none" w:sz="0" w:space="0" w:color="auto"/>
            <w:right w:val="none" w:sz="0" w:space="0" w:color="auto"/>
          </w:divBdr>
        </w:div>
        <w:div w:id="1473984893">
          <w:marLeft w:val="0"/>
          <w:marRight w:val="0"/>
          <w:marTop w:val="0"/>
          <w:marBottom w:val="0"/>
          <w:divBdr>
            <w:top w:val="none" w:sz="0" w:space="0" w:color="auto"/>
            <w:left w:val="none" w:sz="0" w:space="0" w:color="auto"/>
            <w:bottom w:val="none" w:sz="0" w:space="0" w:color="auto"/>
            <w:right w:val="none" w:sz="0" w:space="0" w:color="auto"/>
          </w:divBdr>
        </w:div>
        <w:div w:id="309948362">
          <w:marLeft w:val="0"/>
          <w:marRight w:val="0"/>
          <w:marTop w:val="0"/>
          <w:marBottom w:val="0"/>
          <w:divBdr>
            <w:top w:val="none" w:sz="0" w:space="0" w:color="auto"/>
            <w:left w:val="none" w:sz="0" w:space="0" w:color="auto"/>
            <w:bottom w:val="none" w:sz="0" w:space="0" w:color="auto"/>
            <w:right w:val="none" w:sz="0" w:space="0" w:color="auto"/>
          </w:divBdr>
        </w:div>
        <w:div w:id="1018308866">
          <w:marLeft w:val="0"/>
          <w:marRight w:val="0"/>
          <w:marTop w:val="0"/>
          <w:marBottom w:val="0"/>
          <w:divBdr>
            <w:top w:val="none" w:sz="0" w:space="0" w:color="auto"/>
            <w:left w:val="none" w:sz="0" w:space="0" w:color="auto"/>
            <w:bottom w:val="none" w:sz="0" w:space="0" w:color="auto"/>
            <w:right w:val="none" w:sz="0" w:space="0" w:color="auto"/>
          </w:divBdr>
        </w:div>
        <w:div w:id="1091780730">
          <w:marLeft w:val="0"/>
          <w:marRight w:val="0"/>
          <w:marTop w:val="0"/>
          <w:marBottom w:val="0"/>
          <w:divBdr>
            <w:top w:val="none" w:sz="0" w:space="0" w:color="auto"/>
            <w:left w:val="none" w:sz="0" w:space="0" w:color="auto"/>
            <w:bottom w:val="none" w:sz="0" w:space="0" w:color="auto"/>
            <w:right w:val="none" w:sz="0" w:space="0" w:color="auto"/>
          </w:divBdr>
        </w:div>
        <w:div w:id="388579202">
          <w:marLeft w:val="0"/>
          <w:marRight w:val="0"/>
          <w:marTop w:val="0"/>
          <w:marBottom w:val="0"/>
          <w:divBdr>
            <w:top w:val="none" w:sz="0" w:space="0" w:color="auto"/>
            <w:left w:val="none" w:sz="0" w:space="0" w:color="auto"/>
            <w:bottom w:val="none" w:sz="0" w:space="0" w:color="auto"/>
            <w:right w:val="none" w:sz="0" w:space="0" w:color="auto"/>
          </w:divBdr>
        </w:div>
        <w:div w:id="82997393">
          <w:marLeft w:val="0"/>
          <w:marRight w:val="0"/>
          <w:marTop w:val="0"/>
          <w:marBottom w:val="0"/>
          <w:divBdr>
            <w:top w:val="none" w:sz="0" w:space="0" w:color="auto"/>
            <w:left w:val="none" w:sz="0" w:space="0" w:color="auto"/>
            <w:bottom w:val="none" w:sz="0" w:space="0" w:color="auto"/>
            <w:right w:val="none" w:sz="0" w:space="0" w:color="auto"/>
          </w:divBdr>
        </w:div>
        <w:div w:id="32651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ithi.kearney@dkit.ie" TargetMode="External"/><Relationship Id="rId4" Type="http://schemas.openxmlformats.org/officeDocument/2006/relationships/hyperlink" Target="https://journalofmusic.com/focus/third-level-music-and-leaving-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DKITStaff</dc:creator>
  <cp:keywords/>
  <dc:description/>
  <cp:lastModifiedBy>DKITStaff</cp:lastModifiedBy>
  <cp:revision>3</cp:revision>
  <dcterms:created xsi:type="dcterms:W3CDTF">2024-01-05T22:25:00Z</dcterms:created>
  <dcterms:modified xsi:type="dcterms:W3CDTF">2024-01-05T22:26:00Z</dcterms:modified>
</cp:coreProperties>
</file>